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563" w:rsidRPr="00D25563" w:rsidRDefault="006B0539" w:rsidP="006B0539">
      <w:pPr>
        <w:spacing w:after="0" w:line="240" w:lineRule="auto"/>
        <w:ind w:left="6237" w:hanging="6237"/>
        <w:rPr>
          <w:rFonts w:ascii="Times New Roman" w:hAnsi="Times New Roman"/>
          <w:sz w:val="28"/>
          <w:szCs w:val="28"/>
        </w:rPr>
      </w:pPr>
      <w:bookmarkStart w:id="0" w:name="_Hlk57980384"/>
      <w:r w:rsidRPr="006B0539">
        <w:rPr>
          <w:rFonts w:ascii="Times New Roman" w:hAnsi="Times New Roman"/>
          <w:b/>
          <w:bCs/>
          <w:sz w:val="28"/>
          <w:szCs w:val="28"/>
        </w:rPr>
        <w:t>СХВАЛЕНО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94417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85312" w:rsidRPr="006B0539">
        <w:rPr>
          <w:rFonts w:ascii="Times New Roman" w:hAnsi="Times New Roman"/>
          <w:b/>
          <w:bCs/>
          <w:sz w:val="28"/>
          <w:szCs w:val="28"/>
        </w:rPr>
        <w:t>ЗАТВЕРДЖ</w:t>
      </w:r>
      <w:r w:rsidR="00B34A78" w:rsidRPr="006B0539">
        <w:rPr>
          <w:rFonts w:ascii="Times New Roman" w:hAnsi="Times New Roman"/>
          <w:b/>
          <w:bCs/>
          <w:sz w:val="28"/>
          <w:szCs w:val="28"/>
        </w:rPr>
        <w:t>ЕНО</w:t>
      </w:r>
    </w:p>
    <w:p w:rsidR="00D25563" w:rsidRPr="00D25563" w:rsidRDefault="00E77674" w:rsidP="006F02EE">
      <w:pPr>
        <w:spacing w:after="0" w:line="240" w:lineRule="auto"/>
        <w:ind w:left="6237" w:right="-87" w:hanging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Протокол</w:t>
      </w:r>
      <w:r w:rsid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539">
        <w:rPr>
          <w:rFonts w:ascii="Times New Roman" w:hAnsi="Times New Roman"/>
          <w:sz w:val="28"/>
          <w:szCs w:val="28"/>
        </w:rPr>
        <w:t>засіданн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я</w:t>
      </w:r>
      <w:r w:rsidR="006B0539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02EE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82BBF">
        <w:rPr>
          <w:rFonts w:ascii="Times New Roman" w:hAnsi="Times New Roman"/>
          <w:sz w:val="28"/>
          <w:szCs w:val="28"/>
          <w:lang w:val="uk-UA"/>
        </w:rPr>
        <w:t>р</w:t>
      </w:r>
      <w:r w:rsidR="00D25563" w:rsidRPr="00D25563">
        <w:rPr>
          <w:rFonts w:ascii="Times New Roman" w:hAnsi="Times New Roman"/>
          <w:sz w:val="28"/>
          <w:szCs w:val="28"/>
        </w:rPr>
        <w:t>ішення виконавчого комітету</w:t>
      </w:r>
    </w:p>
    <w:p w:rsidR="00D25563" w:rsidRPr="00D25563" w:rsidRDefault="00963CDC" w:rsidP="006B0539">
      <w:pPr>
        <w:spacing w:after="0" w:line="240" w:lineRule="auto"/>
        <w:ind w:left="6237" w:hanging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Місцевої </w:t>
      </w:r>
      <w:r w:rsidR="006B0539">
        <w:rPr>
          <w:rFonts w:ascii="Times New Roman" w:hAnsi="Times New Roman"/>
          <w:sz w:val="28"/>
          <w:szCs w:val="28"/>
        </w:rPr>
        <w:t xml:space="preserve">інвестиційної ради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944178">
        <w:rPr>
          <w:rFonts w:ascii="Times New Roman" w:hAnsi="Times New Roman"/>
          <w:sz w:val="28"/>
          <w:szCs w:val="28"/>
          <w:lang w:val="uk-UA"/>
        </w:rPr>
        <w:t>Срібнянської селищної</w:t>
      </w:r>
      <w:r w:rsidR="00D25563" w:rsidRPr="00D25563">
        <w:rPr>
          <w:rFonts w:ascii="Times New Roman" w:hAnsi="Times New Roman"/>
          <w:sz w:val="28"/>
          <w:szCs w:val="28"/>
        </w:rPr>
        <w:t xml:space="preserve"> ради</w:t>
      </w:r>
    </w:p>
    <w:p w:rsidR="00D25563" w:rsidRPr="0051562F" w:rsidRDefault="00944178" w:rsidP="006B0539">
      <w:pPr>
        <w:spacing w:after="0" w:line="240" w:lineRule="auto"/>
        <w:ind w:left="6237" w:hanging="6237"/>
        <w:rPr>
          <w:rFonts w:ascii="Times New Roman" w:hAnsi="Times New Roman"/>
          <w:sz w:val="28"/>
          <w:szCs w:val="28"/>
          <w:lang w:val="uk-UA"/>
        </w:rPr>
      </w:pPr>
      <w:bookmarkStart w:id="1" w:name="_Hlk206598585"/>
      <w:r>
        <w:rPr>
          <w:rFonts w:ascii="Times New Roman" w:hAnsi="Times New Roman"/>
          <w:sz w:val="28"/>
          <w:szCs w:val="28"/>
          <w:lang w:val="uk-UA"/>
        </w:rPr>
        <w:t>02</w:t>
      </w:r>
      <w:r w:rsidR="006B05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вересня</w:t>
      </w:r>
      <w:r w:rsidR="006B0539" w:rsidRPr="00B34A78">
        <w:rPr>
          <w:rFonts w:ascii="Times New Roman" w:hAnsi="Times New Roman"/>
          <w:sz w:val="28"/>
          <w:szCs w:val="28"/>
        </w:rPr>
        <w:t xml:space="preserve"> 202</w:t>
      </w:r>
      <w:r w:rsidR="006B0539">
        <w:rPr>
          <w:rFonts w:ascii="Times New Roman" w:hAnsi="Times New Roman"/>
          <w:sz w:val="28"/>
          <w:szCs w:val="28"/>
        </w:rPr>
        <w:t xml:space="preserve">5 </w:t>
      </w:r>
      <w:r w:rsidR="006B0539" w:rsidRPr="00B34A78">
        <w:rPr>
          <w:rFonts w:ascii="Times New Roman" w:hAnsi="Times New Roman"/>
          <w:sz w:val="28"/>
          <w:szCs w:val="28"/>
        </w:rPr>
        <w:t>року</w:t>
      </w:r>
      <w:r w:rsidR="006B0539" w:rsidRPr="00D25563">
        <w:rPr>
          <w:rFonts w:ascii="Times New Roman" w:hAnsi="Times New Roman"/>
          <w:sz w:val="28"/>
          <w:szCs w:val="28"/>
        </w:rPr>
        <w:t xml:space="preserve"> </w:t>
      </w:r>
      <w:r w:rsidR="006B0539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E776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45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0661" w:rsidRPr="006F02EE">
        <w:rPr>
          <w:rFonts w:ascii="Times New Roman" w:hAnsi="Times New Roman"/>
          <w:sz w:val="28"/>
          <w:szCs w:val="28"/>
        </w:rPr>
        <w:t>0</w:t>
      </w:r>
      <w:r w:rsidR="002345CA" w:rsidRPr="00B30E48">
        <w:rPr>
          <w:rFonts w:ascii="Times New Roman" w:hAnsi="Times New Roman"/>
          <w:sz w:val="28"/>
          <w:szCs w:val="28"/>
          <w:lang w:val="uk-UA"/>
        </w:rPr>
        <w:t>3</w:t>
      </w:r>
      <w:r w:rsidR="004E3131">
        <w:rPr>
          <w:rFonts w:ascii="Times New Roman" w:hAnsi="Times New Roman"/>
          <w:sz w:val="28"/>
          <w:szCs w:val="28"/>
        </w:rPr>
        <w:t xml:space="preserve"> </w:t>
      </w:r>
      <w:r w:rsidRPr="00B30E48">
        <w:rPr>
          <w:rFonts w:ascii="Times New Roman" w:hAnsi="Times New Roman"/>
          <w:sz w:val="28"/>
          <w:szCs w:val="28"/>
          <w:lang w:val="uk-UA"/>
        </w:rPr>
        <w:t>вересня</w:t>
      </w:r>
      <w:r w:rsidR="00D25563" w:rsidRPr="00B30E48">
        <w:rPr>
          <w:rFonts w:ascii="Times New Roman" w:hAnsi="Times New Roman"/>
          <w:sz w:val="28"/>
          <w:szCs w:val="28"/>
        </w:rPr>
        <w:t xml:space="preserve"> 202</w:t>
      </w:r>
      <w:r w:rsidR="002C3E0E" w:rsidRPr="00B30E48">
        <w:rPr>
          <w:rFonts w:ascii="Times New Roman" w:hAnsi="Times New Roman"/>
          <w:sz w:val="28"/>
          <w:szCs w:val="28"/>
        </w:rPr>
        <w:t>5</w:t>
      </w:r>
      <w:r w:rsidR="00B34A78" w:rsidRPr="00B30E48">
        <w:rPr>
          <w:rFonts w:ascii="Times New Roman" w:hAnsi="Times New Roman"/>
          <w:sz w:val="28"/>
          <w:szCs w:val="28"/>
        </w:rPr>
        <w:t xml:space="preserve"> </w:t>
      </w:r>
      <w:r w:rsidR="00D25563" w:rsidRPr="00B30E48">
        <w:rPr>
          <w:rFonts w:ascii="Times New Roman" w:hAnsi="Times New Roman"/>
          <w:sz w:val="28"/>
          <w:szCs w:val="28"/>
        </w:rPr>
        <w:t xml:space="preserve">року </w:t>
      </w:r>
      <w:bookmarkEnd w:id="1"/>
      <w:r w:rsidR="00D25563" w:rsidRPr="00B30E48">
        <w:rPr>
          <w:rFonts w:ascii="Times New Roman" w:hAnsi="Times New Roman"/>
          <w:sz w:val="28"/>
          <w:szCs w:val="28"/>
        </w:rPr>
        <w:t>№</w:t>
      </w:r>
      <w:r w:rsidR="00B30E48">
        <w:rPr>
          <w:rFonts w:ascii="Times New Roman" w:hAnsi="Times New Roman"/>
          <w:sz w:val="28"/>
          <w:szCs w:val="28"/>
          <w:lang w:val="uk-UA"/>
        </w:rPr>
        <w:t>670</w:t>
      </w:r>
    </w:p>
    <w:p w:rsidR="00D25563" w:rsidRDefault="00D25563" w:rsidP="00D255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B0539" w:rsidRDefault="006B0539" w:rsidP="0091709D">
      <w:pPr>
        <w:widowControl w:val="0"/>
        <w:autoSpaceDE w:val="0"/>
        <w:autoSpaceDN w:val="0"/>
        <w:spacing w:after="0" w:line="240" w:lineRule="auto"/>
        <w:ind w:right="539"/>
        <w:jc w:val="center"/>
        <w:rPr>
          <w:rFonts w:ascii="Times New Roman" w:hAnsi="Times New Roman"/>
          <w:b/>
          <w:sz w:val="32"/>
          <w:szCs w:val="32"/>
        </w:rPr>
      </w:pPr>
    </w:p>
    <w:p w:rsidR="0091709D" w:rsidRPr="006B0539" w:rsidRDefault="0091709D" w:rsidP="0091709D">
      <w:pPr>
        <w:widowControl w:val="0"/>
        <w:autoSpaceDE w:val="0"/>
        <w:autoSpaceDN w:val="0"/>
        <w:spacing w:after="0" w:line="240" w:lineRule="auto"/>
        <w:ind w:right="539"/>
        <w:jc w:val="center"/>
        <w:rPr>
          <w:rFonts w:ascii="Times New Roman" w:hAnsi="Times New Roman"/>
          <w:b/>
          <w:sz w:val="32"/>
          <w:szCs w:val="32"/>
        </w:rPr>
      </w:pPr>
      <w:r w:rsidRPr="006B0539">
        <w:rPr>
          <w:rFonts w:ascii="Times New Roman" w:hAnsi="Times New Roman"/>
          <w:b/>
          <w:sz w:val="32"/>
          <w:szCs w:val="32"/>
        </w:rPr>
        <w:t xml:space="preserve">Середньостроковий план пріоритетних публічних інвестицій </w:t>
      </w:r>
      <w:r w:rsidR="00944178">
        <w:rPr>
          <w:rFonts w:ascii="Times New Roman" w:hAnsi="Times New Roman"/>
          <w:b/>
          <w:sz w:val="32"/>
          <w:szCs w:val="32"/>
          <w:lang w:val="uk-UA"/>
        </w:rPr>
        <w:t>Срібнянської селищної</w:t>
      </w:r>
      <w:r w:rsidRPr="006B0539">
        <w:rPr>
          <w:rFonts w:ascii="Times New Roman" w:hAnsi="Times New Roman"/>
          <w:b/>
          <w:sz w:val="32"/>
          <w:szCs w:val="32"/>
        </w:rPr>
        <w:t xml:space="preserve"> територіальної громади </w:t>
      </w:r>
    </w:p>
    <w:p w:rsidR="005C4AF1" w:rsidRPr="006B0539" w:rsidRDefault="0091709D" w:rsidP="0091709D">
      <w:pPr>
        <w:widowControl w:val="0"/>
        <w:autoSpaceDE w:val="0"/>
        <w:autoSpaceDN w:val="0"/>
        <w:spacing w:after="0" w:line="240" w:lineRule="auto"/>
        <w:ind w:right="539"/>
        <w:jc w:val="center"/>
        <w:rPr>
          <w:rFonts w:ascii="Times New Roman" w:hAnsi="Times New Roman"/>
          <w:b/>
          <w:bCs/>
          <w:sz w:val="32"/>
          <w:szCs w:val="32"/>
        </w:rPr>
      </w:pPr>
      <w:r w:rsidRPr="006B0539">
        <w:rPr>
          <w:rFonts w:ascii="Times New Roman" w:hAnsi="Times New Roman"/>
          <w:b/>
          <w:sz w:val="32"/>
          <w:szCs w:val="32"/>
        </w:rPr>
        <w:t>на 2026 -2028 роки</w:t>
      </w:r>
    </w:p>
    <w:bookmarkEnd w:id="0"/>
    <w:p w:rsidR="006B0539" w:rsidRPr="006B0539" w:rsidRDefault="006B0539" w:rsidP="006B053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B0539" w:rsidRDefault="006B0539" w:rsidP="00B30E4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6B0539">
        <w:rPr>
          <w:rFonts w:ascii="Times New Roman" w:hAnsi="Times New Roman"/>
          <w:b/>
          <w:sz w:val="32"/>
          <w:szCs w:val="32"/>
        </w:rPr>
        <w:t>Загальна частина</w:t>
      </w:r>
    </w:p>
    <w:p w:rsidR="00944178" w:rsidRPr="00944178" w:rsidRDefault="00944178" w:rsidP="00BE3BA5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6B0539" w:rsidRPr="006B053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539">
        <w:rPr>
          <w:rFonts w:ascii="Times New Roman" w:hAnsi="Times New Roman"/>
          <w:sz w:val="28"/>
          <w:szCs w:val="28"/>
        </w:rPr>
        <w:t xml:space="preserve">Середньостроковий план пріоритетних публічних інвестицій (далі - середньостроковий план) розроблено відповідно до абзацу другого частини третьої статті </w:t>
      </w:r>
      <w:r w:rsidR="00BE3BA5">
        <w:rPr>
          <w:rFonts w:ascii="Times New Roman" w:hAnsi="Times New Roman"/>
          <w:sz w:val="28"/>
          <w:szCs w:val="28"/>
          <w:lang w:val="uk-UA"/>
        </w:rPr>
        <w:t>75</w:t>
      </w:r>
      <w:r w:rsidR="00BE3BA5" w:rsidRPr="00BE3BA5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6B0539">
        <w:rPr>
          <w:rFonts w:ascii="Times New Roman" w:hAnsi="Times New Roman"/>
          <w:sz w:val="28"/>
          <w:szCs w:val="28"/>
        </w:rPr>
        <w:t xml:space="preserve"> Бюджетного кодексу України та Порядку розроблення та моніторингу реалізації середньострокового плану пріоритетних публічних інвестицій держави, затвердженого постановою </w:t>
      </w:r>
      <w:r w:rsidRPr="006B0539">
        <w:rPr>
          <w:rFonts w:ascii="Times New Roman" w:hAnsi="Times New Roman"/>
          <w:sz w:val="28"/>
          <w:szCs w:val="28"/>
          <w:lang w:val="uk-UA"/>
        </w:rPr>
        <w:t xml:space="preserve">Кабінету Міністрів України від 28 лютого 2025 року № 294. </w:t>
      </w:r>
    </w:p>
    <w:p w:rsidR="006B0539" w:rsidRPr="006B053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B0539">
        <w:rPr>
          <w:rFonts w:ascii="Times New Roman" w:hAnsi="Times New Roman"/>
          <w:sz w:val="28"/>
          <w:szCs w:val="28"/>
          <w:lang w:val="uk-UA"/>
        </w:rPr>
        <w:t>Середньостроковий план формує основу для побудови ефективної та дієвої</w:t>
      </w:r>
      <w:r w:rsidRPr="006B0539">
        <w:rPr>
          <w:rFonts w:ascii="Times New Roman" w:hAnsi="Times New Roman"/>
          <w:sz w:val="28"/>
          <w:szCs w:val="28"/>
        </w:rPr>
        <w:t xml:space="preserve"> системи управління </w:t>
      </w:r>
      <w:r w:rsidRPr="006B0539">
        <w:rPr>
          <w:rFonts w:ascii="Times New Roman" w:hAnsi="Times New Roman"/>
          <w:sz w:val="28"/>
          <w:szCs w:val="28"/>
          <w:lang w:val="uk-UA"/>
        </w:rPr>
        <w:t>публічними інвестиціями, що забезпечує оптимізацію</w:t>
      </w:r>
      <w:r w:rsidRPr="006B0539">
        <w:rPr>
          <w:rFonts w:ascii="Times New Roman" w:hAnsi="Times New Roman"/>
          <w:sz w:val="28"/>
          <w:szCs w:val="28"/>
        </w:rPr>
        <w:t xml:space="preserve"> </w:t>
      </w:r>
      <w:r w:rsidRPr="006B0539">
        <w:rPr>
          <w:rFonts w:ascii="Times New Roman" w:hAnsi="Times New Roman"/>
          <w:sz w:val="28"/>
          <w:szCs w:val="28"/>
          <w:lang w:val="uk-UA"/>
        </w:rPr>
        <w:t xml:space="preserve">використання бюджетних ресурсів, підвищення прозорості у використанні публічних коштів та інтеграцію публічних інвестицій у загальний процес стратегічного планування, а також дозволяє зосередити ресурси на найбільш важливих для </w:t>
      </w:r>
      <w:r w:rsidRPr="006B0539">
        <w:rPr>
          <w:rFonts w:ascii="Times New Roman" w:hAnsi="Times New Roman"/>
          <w:sz w:val="28"/>
          <w:szCs w:val="28"/>
        </w:rPr>
        <w:t>громади</w:t>
      </w:r>
      <w:r w:rsidRPr="006B0539">
        <w:rPr>
          <w:rFonts w:ascii="Times New Roman" w:hAnsi="Times New Roman"/>
          <w:sz w:val="28"/>
          <w:szCs w:val="28"/>
          <w:lang w:val="uk-UA"/>
        </w:rPr>
        <w:t xml:space="preserve"> публічних інвестиційних проектах (далі - проект) та програмах публічних інвестицій (далі - програма).</w:t>
      </w:r>
    </w:p>
    <w:p w:rsidR="006B0539" w:rsidRPr="006B053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63CDC" w:rsidRDefault="006B0539" w:rsidP="002F4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B0539">
        <w:rPr>
          <w:rFonts w:ascii="Times New Roman" w:hAnsi="Times New Roman"/>
          <w:sz w:val="28"/>
          <w:szCs w:val="28"/>
        </w:rPr>
        <w:t xml:space="preserve">Середньостроковий план визначає: </w:t>
      </w:r>
    </w:p>
    <w:p w:rsidR="00963CDC" w:rsidRDefault="00963CDC" w:rsidP="00963C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6B0539" w:rsidRPr="006B0539">
        <w:rPr>
          <w:rFonts w:ascii="Times New Roman" w:hAnsi="Times New Roman"/>
          <w:sz w:val="28"/>
          <w:szCs w:val="28"/>
        </w:rPr>
        <w:t xml:space="preserve">наскрізні стратегічні цілі здійснення публічних інвестицій; </w:t>
      </w:r>
    </w:p>
    <w:p w:rsidR="00963CDC" w:rsidRDefault="00963CDC" w:rsidP="00963C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="006B0539" w:rsidRPr="006B0539">
        <w:rPr>
          <w:rFonts w:ascii="Times New Roman" w:hAnsi="Times New Roman"/>
          <w:sz w:val="28"/>
          <w:szCs w:val="28"/>
        </w:rPr>
        <w:t>пріоритетні</w:t>
      </w:r>
      <w:proofErr w:type="spellEnd"/>
      <w:r w:rsidR="006B0539"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539" w:rsidRPr="006B0539">
        <w:rPr>
          <w:rFonts w:ascii="Times New Roman" w:hAnsi="Times New Roman"/>
          <w:sz w:val="28"/>
          <w:szCs w:val="28"/>
        </w:rPr>
        <w:t>галузі</w:t>
      </w:r>
      <w:proofErr w:type="spellEnd"/>
      <w:r w:rsidR="006B0539" w:rsidRPr="006B05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6B0539" w:rsidRPr="006B0539">
        <w:rPr>
          <w:rFonts w:ascii="Times New Roman" w:hAnsi="Times New Roman"/>
          <w:sz w:val="28"/>
          <w:szCs w:val="28"/>
        </w:rPr>
        <w:t>сектори</w:t>
      </w:r>
      <w:proofErr w:type="spellEnd"/>
      <w:r w:rsidR="006B0539" w:rsidRPr="006B0539"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 w:rsidR="006B0539" w:rsidRPr="006B0539">
        <w:rPr>
          <w:rFonts w:ascii="Times New Roman" w:hAnsi="Times New Roman"/>
          <w:sz w:val="28"/>
          <w:szCs w:val="28"/>
        </w:rPr>
        <w:t>публічного</w:t>
      </w:r>
      <w:proofErr w:type="spellEnd"/>
      <w:r w:rsidR="006B0539"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539" w:rsidRPr="006B0539">
        <w:rPr>
          <w:rFonts w:ascii="Times New Roman" w:hAnsi="Times New Roman"/>
          <w:sz w:val="28"/>
          <w:szCs w:val="28"/>
        </w:rPr>
        <w:t>інвестування</w:t>
      </w:r>
      <w:proofErr w:type="spellEnd"/>
      <w:r w:rsidR="006B0539" w:rsidRPr="006B0539">
        <w:rPr>
          <w:rFonts w:ascii="Times New Roman" w:hAnsi="Times New Roman"/>
          <w:sz w:val="28"/>
          <w:szCs w:val="28"/>
        </w:rPr>
        <w:t xml:space="preserve">; </w:t>
      </w:r>
    </w:p>
    <w:p w:rsidR="00963CDC" w:rsidRDefault="00963CDC" w:rsidP="00963C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6B0539" w:rsidRPr="00963CDC">
        <w:rPr>
          <w:rFonts w:ascii="Times New Roman" w:hAnsi="Times New Roman"/>
          <w:sz w:val="28"/>
          <w:szCs w:val="28"/>
          <w:lang w:val="uk-UA"/>
        </w:rPr>
        <w:t xml:space="preserve">основні напрями публічного інвестування, у тому числі за діючими </w:t>
      </w:r>
      <w:proofErr w:type="spellStart"/>
      <w:r w:rsidR="006B0539" w:rsidRPr="00963CDC">
        <w:rPr>
          <w:rFonts w:ascii="Times New Roman" w:hAnsi="Times New Roman"/>
          <w:sz w:val="28"/>
          <w:szCs w:val="28"/>
          <w:lang w:val="uk-UA"/>
        </w:rPr>
        <w:t>проєктами</w:t>
      </w:r>
      <w:proofErr w:type="spellEnd"/>
      <w:r w:rsidR="006B0539" w:rsidRPr="00963CDC">
        <w:rPr>
          <w:rFonts w:ascii="Times New Roman" w:hAnsi="Times New Roman"/>
          <w:sz w:val="28"/>
          <w:szCs w:val="28"/>
          <w:lang w:val="uk-UA"/>
        </w:rPr>
        <w:t xml:space="preserve"> та програмами, цільові показники цих напрямів в розрізі сфер державної політики, регіонів і відповідний орієнтовний розподіл коштів за рахунок різних джерел фінансування;</w:t>
      </w:r>
    </w:p>
    <w:p w:rsidR="006B0539" w:rsidRPr="00963CDC" w:rsidRDefault="00963CDC" w:rsidP="00963C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="006B0539" w:rsidRPr="006B0539">
        <w:rPr>
          <w:rFonts w:ascii="Times New Roman" w:hAnsi="Times New Roman"/>
          <w:sz w:val="28"/>
          <w:szCs w:val="28"/>
        </w:rPr>
        <w:t>підсектори</w:t>
      </w:r>
      <w:proofErr w:type="spellEnd"/>
      <w:r w:rsidR="006B0539"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539" w:rsidRPr="006B0539">
        <w:rPr>
          <w:rFonts w:ascii="Times New Roman" w:hAnsi="Times New Roman"/>
          <w:sz w:val="28"/>
          <w:szCs w:val="28"/>
        </w:rPr>
        <w:t>галузей</w:t>
      </w:r>
      <w:proofErr w:type="spellEnd"/>
      <w:r w:rsidR="006B0539" w:rsidRPr="006B05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6B0539" w:rsidRPr="006B0539">
        <w:rPr>
          <w:rFonts w:ascii="Times New Roman" w:hAnsi="Times New Roman"/>
          <w:sz w:val="28"/>
          <w:szCs w:val="28"/>
        </w:rPr>
        <w:t>секторів</w:t>
      </w:r>
      <w:proofErr w:type="spellEnd"/>
      <w:r w:rsidR="006B0539" w:rsidRPr="006B0539"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 w:rsidR="006B0539" w:rsidRPr="006B0539">
        <w:rPr>
          <w:rFonts w:ascii="Times New Roman" w:hAnsi="Times New Roman"/>
          <w:sz w:val="28"/>
          <w:szCs w:val="28"/>
        </w:rPr>
        <w:t>публічного</w:t>
      </w:r>
      <w:proofErr w:type="spellEnd"/>
      <w:r w:rsidR="006B0539"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539" w:rsidRPr="006B0539">
        <w:rPr>
          <w:rFonts w:ascii="Times New Roman" w:hAnsi="Times New Roman"/>
          <w:sz w:val="28"/>
          <w:szCs w:val="28"/>
        </w:rPr>
        <w:t>інвестування</w:t>
      </w:r>
      <w:proofErr w:type="spellEnd"/>
      <w:r w:rsidR="006B0539" w:rsidRPr="006B0539">
        <w:rPr>
          <w:rFonts w:ascii="Times New Roman" w:hAnsi="Times New Roman"/>
          <w:sz w:val="28"/>
          <w:szCs w:val="28"/>
        </w:rPr>
        <w:t xml:space="preserve">. </w:t>
      </w:r>
    </w:p>
    <w:p w:rsidR="006B0539" w:rsidRPr="006B0539" w:rsidRDefault="006B0539" w:rsidP="002F42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0539">
        <w:rPr>
          <w:rFonts w:ascii="Times New Roman" w:hAnsi="Times New Roman"/>
          <w:sz w:val="28"/>
          <w:szCs w:val="28"/>
        </w:rPr>
        <w:t xml:space="preserve">Сфера </w:t>
      </w:r>
      <w:proofErr w:type="spellStart"/>
      <w:r w:rsidRPr="006B0539">
        <w:rPr>
          <w:rFonts w:ascii="Times New Roman" w:hAnsi="Times New Roman"/>
          <w:sz w:val="28"/>
          <w:szCs w:val="28"/>
        </w:rPr>
        <w:t>дії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середньострокового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плану </w:t>
      </w:r>
      <w:proofErr w:type="spellStart"/>
      <w:r w:rsidRPr="006B0539">
        <w:rPr>
          <w:rFonts w:ascii="Times New Roman" w:hAnsi="Times New Roman"/>
          <w:sz w:val="28"/>
          <w:szCs w:val="28"/>
        </w:rPr>
        <w:t>включає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інвестиції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що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спрямовані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B0539">
        <w:rPr>
          <w:rFonts w:ascii="Times New Roman" w:hAnsi="Times New Roman"/>
          <w:sz w:val="28"/>
          <w:szCs w:val="28"/>
        </w:rPr>
        <w:t>реалізацію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проекті</w:t>
      </w:r>
      <w:proofErr w:type="gramStart"/>
      <w:r w:rsidRPr="006B0539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програм</w:t>
      </w:r>
      <w:proofErr w:type="spellEnd"/>
      <w:r w:rsidRPr="006B0539">
        <w:rPr>
          <w:rFonts w:ascii="Times New Roman" w:hAnsi="Times New Roman"/>
          <w:sz w:val="28"/>
          <w:szCs w:val="28"/>
        </w:rPr>
        <w:t>.</w:t>
      </w:r>
    </w:p>
    <w:p w:rsidR="006B0539" w:rsidRPr="006B0539" w:rsidRDefault="006B0539" w:rsidP="002F42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B0539" w:rsidRPr="006B0539" w:rsidRDefault="006B0539" w:rsidP="00B30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0539">
        <w:rPr>
          <w:rFonts w:ascii="Times New Roman" w:hAnsi="Times New Roman"/>
          <w:b/>
          <w:sz w:val="28"/>
          <w:szCs w:val="28"/>
        </w:rPr>
        <w:t>Описова частина</w:t>
      </w:r>
    </w:p>
    <w:p w:rsidR="006B0539" w:rsidRPr="006B0539" w:rsidRDefault="006B0539" w:rsidP="002F42A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B0539" w:rsidRPr="00F72E9E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539">
        <w:rPr>
          <w:rFonts w:ascii="Times New Roman" w:hAnsi="Times New Roman"/>
          <w:sz w:val="28"/>
          <w:szCs w:val="28"/>
        </w:rPr>
        <w:t>Середньостроковий план розроблено відділом економіки</w:t>
      </w:r>
      <w:r w:rsidR="00944178">
        <w:rPr>
          <w:rFonts w:ascii="Times New Roman" w:hAnsi="Times New Roman"/>
          <w:sz w:val="28"/>
          <w:szCs w:val="28"/>
          <w:lang w:val="uk-UA"/>
        </w:rPr>
        <w:t>,</w:t>
      </w:r>
      <w:r w:rsidR="00944178">
        <w:rPr>
          <w:rFonts w:ascii="Times New Roman" w:hAnsi="Times New Roman"/>
          <w:sz w:val="28"/>
          <w:szCs w:val="28"/>
        </w:rPr>
        <w:t xml:space="preserve"> </w:t>
      </w:r>
      <w:r w:rsidRPr="006B0539">
        <w:rPr>
          <w:rFonts w:ascii="Times New Roman" w:hAnsi="Times New Roman"/>
          <w:sz w:val="28"/>
          <w:szCs w:val="28"/>
        </w:rPr>
        <w:t xml:space="preserve">інвестицій </w:t>
      </w:r>
      <w:r w:rsidR="00944178">
        <w:rPr>
          <w:rFonts w:ascii="Times New Roman" w:hAnsi="Times New Roman"/>
          <w:sz w:val="28"/>
          <w:szCs w:val="28"/>
          <w:lang w:val="uk-UA"/>
        </w:rPr>
        <w:t>та агропромислового розвитку селищної</w:t>
      </w:r>
      <w:r w:rsidRPr="006B0539">
        <w:rPr>
          <w:rFonts w:ascii="Times New Roman" w:hAnsi="Times New Roman"/>
          <w:sz w:val="28"/>
          <w:szCs w:val="28"/>
        </w:rPr>
        <w:t xml:space="preserve"> ради на підставі пропозицій </w:t>
      </w:r>
      <w:r w:rsidR="00944178">
        <w:rPr>
          <w:rFonts w:ascii="Times New Roman" w:hAnsi="Times New Roman"/>
          <w:sz w:val="28"/>
          <w:szCs w:val="28"/>
          <w:lang w:val="uk-UA"/>
        </w:rPr>
        <w:t xml:space="preserve">структурних підрозділів, виконавчого органу Срібнянської селищної ради, підприємств, установ, організацій, закладів, засновником яких є Срібнянська селищна рада, відповідальних за галузі (сектори) для публічного інвестування </w:t>
      </w:r>
      <w:r w:rsidRPr="006B0539">
        <w:rPr>
          <w:rFonts w:ascii="Times New Roman" w:hAnsi="Times New Roman"/>
          <w:sz w:val="28"/>
          <w:szCs w:val="28"/>
        </w:rPr>
        <w:t xml:space="preserve">відповідно до цілей і завдань, визначених документами стратегічного планування, у межах </w:t>
      </w:r>
      <w:r w:rsidR="00F72E9E">
        <w:rPr>
          <w:rFonts w:ascii="Times New Roman" w:hAnsi="Times New Roman"/>
          <w:sz w:val="28"/>
          <w:szCs w:val="28"/>
          <w:lang w:val="uk-UA"/>
        </w:rPr>
        <w:lastRenderedPageBreak/>
        <w:t xml:space="preserve">доведеного фінансовим управлінням Срібнянської селищної ради </w:t>
      </w:r>
      <w:r w:rsidRPr="006B0539">
        <w:rPr>
          <w:rFonts w:ascii="Times New Roman" w:hAnsi="Times New Roman"/>
          <w:sz w:val="28"/>
          <w:szCs w:val="28"/>
        </w:rPr>
        <w:t>орієнтовн</w:t>
      </w:r>
      <w:r w:rsidR="00F72E9E">
        <w:rPr>
          <w:rFonts w:ascii="Times New Roman" w:hAnsi="Times New Roman"/>
          <w:sz w:val="28"/>
          <w:szCs w:val="28"/>
        </w:rPr>
        <w:t>ого граничного сукупного обсягу</w:t>
      </w:r>
      <w:r w:rsidRPr="006B0539">
        <w:rPr>
          <w:rFonts w:ascii="Times New Roman" w:hAnsi="Times New Roman"/>
          <w:sz w:val="28"/>
          <w:szCs w:val="28"/>
        </w:rPr>
        <w:t xml:space="preserve"> публічних інвестицій на середньостроковий період</w:t>
      </w:r>
      <w:r w:rsidR="00F72E9E">
        <w:rPr>
          <w:rFonts w:ascii="Times New Roman" w:hAnsi="Times New Roman"/>
          <w:sz w:val="28"/>
          <w:szCs w:val="28"/>
          <w:lang w:val="uk-UA"/>
        </w:rPr>
        <w:t>.</w:t>
      </w:r>
    </w:p>
    <w:p w:rsidR="006B0539" w:rsidRPr="006B0539" w:rsidRDefault="006B0539" w:rsidP="002F4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0539" w:rsidRPr="00C465E9" w:rsidRDefault="006B0539" w:rsidP="00B30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465E9">
        <w:rPr>
          <w:rFonts w:ascii="Times New Roman" w:hAnsi="Times New Roman"/>
          <w:b/>
          <w:sz w:val="28"/>
          <w:szCs w:val="28"/>
        </w:rPr>
        <w:t>Наскрізні стратегічні цілі здійснення публічних інвестицій</w:t>
      </w:r>
    </w:p>
    <w:p w:rsidR="00BE3BA5" w:rsidRPr="006B0539" w:rsidRDefault="00BE3BA5" w:rsidP="002F42A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6B0539" w:rsidRPr="00F72E9E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0539">
        <w:rPr>
          <w:rFonts w:ascii="Times New Roman" w:hAnsi="Times New Roman"/>
          <w:sz w:val="28"/>
          <w:szCs w:val="28"/>
        </w:rPr>
        <w:t xml:space="preserve"> Наскрізними стратегічними цілями здійснення публічних інвестицій (далі - наскрізні стратегічні цілі) є </w:t>
      </w:r>
      <w:proofErr w:type="spellStart"/>
      <w:r w:rsidRPr="006B0539">
        <w:rPr>
          <w:rFonts w:ascii="Times New Roman" w:hAnsi="Times New Roman"/>
          <w:sz w:val="28"/>
          <w:szCs w:val="28"/>
        </w:rPr>
        <w:t>цілі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що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мають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міжгалузевий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B0539">
        <w:rPr>
          <w:rFonts w:ascii="Times New Roman" w:hAnsi="Times New Roman"/>
          <w:sz w:val="28"/>
          <w:szCs w:val="28"/>
        </w:rPr>
        <w:t>міжсекторальний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) характер, </w:t>
      </w:r>
      <w:proofErr w:type="spellStart"/>
      <w:r w:rsidRPr="006B0539">
        <w:rPr>
          <w:rFonts w:ascii="Times New Roman" w:hAnsi="Times New Roman"/>
          <w:sz w:val="28"/>
          <w:szCs w:val="28"/>
        </w:rPr>
        <w:t>відповідають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B0539">
        <w:rPr>
          <w:rFonts w:ascii="Times New Roman" w:hAnsi="Times New Roman"/>
          <w:sz w:val="28"/>
          <w:szCs w:val="28"/>
        </w:rPr>
        <w:t>пріоритетам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досягненн</w:t>
      </w:r>
      <w:r w:rsidR="00F72E9E">
        <w:rPr>
          <w:rFonts w:ascii="Times New Roman" w:hAnsi="Times New Roman"/>
          <w:sz w:val="28"/>
          <w:szCs w:val="28"/>
        </w:rPr>
        <w:t>я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2E9E">
        <w:rPr>
          <w:rFonts w:ascii="Times New Roman" w:hAnsi="Times New Roman"/>
          <w:sz w:val="28"/>
          <w:szCs w:val="28"/>
        </w:rPr>
        <w:t>яких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2E9E">
        <w:rPr>
          <w:rFonts w:ascii="Times New Roman" w:hAnsi="Times New Roman"/>
          <w:sz w:val="28"/>
          <w:szCs w:val="28"/>
        </w:rPr>
        <w:t>об’єднують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2E9E">
        <w:rPr>
          <w:rFonts w:ascii="Times New Roman" w:hAnsi="Times New Roman"/>
          <w:sz w:val="28"/>
          <w:szCs w:val="28"/>
        </w:rPr>
        <w:t>зусилля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 орган</w:t>
      </w:r>
      <w:proofErr w:type="spellStart"/>
      <w:r w:rsidR="00F72E9E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2E9E">
        <w:rPr>
          <w:rFonts w:ascii="Times New Roman" w:hAnsi="Times New Roman"/>
          <w:sz w:val="28"/>
          <w:szCs w:val="28"/>
        </w:rPr>
        <w:t>влади</w:t>
      </w:r>
      <w:proofErr w:type="spellEnd"/>
      <w:r w:rsidR="00F72E9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F72E9E">
        <w:rPr>
          <w:rFonts w:ascii="Times New Roman" w:hAnsi="Times New Roman"/>
          <w:sz w:val="28"/>
          <w:szCs w:val="28"/>
        </w:rPr>
        <w:t>фізичн</w:t>
      </w:r>
      <w:r w:rsidR="00F72E9E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 </w:t>
      </w:r>
      <w:r w:rsidR="00F72E9E">
        <w:rPr>
          <w:rFonts w:ascii="Times New Roman" w:hAnsi="Times New Roman"/>
          <w:sz w:val="28"/>
          <w:szCs w:val="28"/>
          <w:lang w:val="uk-UA"/>
        </w:rPr>
        <w:t>та</w:t>
      </w:r>
      <w:r w:rsidR="00F72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2E9E">
        <w:rPr>
          <w:rFonts w:ascii="Times New Roman" w:hAnsi="Times New Roman"/>
          <w:sz w:val="28"/>
          <w:szCs w:val="28"/>
        </w:rPr>
        <w:t>юридичн</w:t>
      </w:r>
      <w:r w:rsidR="00F72E9E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 ос</w:t>
      </w:r>
      <w:proofErr w:type="spellStart"/>
      <w:r w:rsidR="00F72E9E">
        <w:rPr>
          <w:rFonts w:ascii="Times New Roman" w:hAnsi="Times New Roman"/>
          <w:sz w:val="28"/>
          <w:szCs w:val="28"/>
          <w:lang w:val="uk-UA"/>
        </w:rPr>
        <w:t>іб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72E9E">
        <w:rPr>
          <w:rFonts w:ascii="Times New Roman" w:hAnsi="Times New Roman"/>
          <w:sz w:val="28"/>
          <w:szCs w:val="28"/>
        </w:rPr>
        <w:t>громадськ</w:t>
      </w:r>
      <w:r w:rsidR="00F72E9E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2E9E">
        <w:rPr>
          <w:rFonts w:ascii="Times New Roman" w:hAnsi="Times New Roman"/>
          <w:sz w:val="28"/>
          <w:szCs w:val="28"/>
        </w:rPr>
        <w:t>об’єдн</w:t>
      </w:r>
      <w:r w:rsidR="00F72E9E">
        <w:rPr>
          <w:rFonts w:ascii="Times New Roman" w:hAnsi="Times New Roman"/>
          <w:sz w:val="28"/>
          <w:szCs w:val="28"/>
          <w:lang w:val="uk-UA"/>
        </w:rPr>
        <w:t>ань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72E9E">
        <w:rPr>
          <w:rFonts w:ascii="Times New Roman" w:hAnsi="Times New Roman"/>
          <w:sz w:val="28"/>
          <w:szCs w:val="28"/>
        </w:rPr>
        <w:t>інш</w:t>
      </w:r>
      <w:r w:rsidR="00F72E9E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="00F72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2E9E">
        <w:rPr>
          <w:rFonts w:ascii="Times New Roman" w:hAnsi="Times New Roman"/>
          <w:sz w:val="28"/>
          <w:szCs w:val="28"/>
        </w:rPr>
        <w:t>суб’єкт</w:t>
      </w:r>
      <w:r w:rsidR="00F72E9E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які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можуть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вплинути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процес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цілей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та/</w:t>
      </w:r>
      <w:proofErr w:type="spellStart"/>
      <w:r w:rsidRPr="006B0539">
        <w:rPr>
          <w:rFonts w:ascii="Times New Roman" w:hAnsi="Times New Roman"/>
          <w:sz w:val="28"/>
          <w:szCs w:val="28"/>
        </w:rPr>
        <w:t>або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B0539">
        <w:rPr>
          <w:rFonts w:ascii="Times New Roman" w:hAnsi="Times New Roman"/>
          <w:sz w:val="28"/>
          <w:szCs w:val="28"/>
        </w:rPr>
        <w:t>яких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можуть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вплинути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їх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. </w:t>
      </w:r>
    </w:p>
    <w:p w:rsidR="006B0539" w:rsidRPr="006B053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0539">
        <w:rPr>
          <w:rFonts w:ascii="Times New Roman" w:hAnsi="Times New Roman"/>
          <w:sz w:val="28"/>
          <w:szCs w:val="28"/>
        </w:rPr>
        <w:t>На 2026-202</w:t>
      </w:r>
      <w:r w:rsidR="00BE3BA5">
        <w:rPr>
          <w:rFonts w:ascii="Times New Roman" w:hAnsi="Times New Roman"/>
          <w:sz w:val="28"/>
          <w:szCs w:val="28"/>
          <w:lang w:val="uk-UA"/>
        </w:rPr>
        <w:t>8</w:t>
      </w:r>
      <w:r w:rsidRPr="006B0539">
        <w:rPr>
          <w:rFonts w:ascii="Times New Roman" w:hAnsi="Times New Roman"/>
          <w:sz w:val="28"/>
          <w:szCs w:val="28"/>
        </w:rPr>
        <w:t xml:space="preserve"> роки </w:t>
      </w:r>
      <w:proofErr w:type="spellStart"/>
      <w:r w:rsidRPr="006B0539">
        <w:rPr>
          <w:rFonts w:ascii="Times New Roman" w:hAnsi="Times New Roman"/>
          <w:sz w:val="28"/>
          <w:szCs w:val="28"/>
        </w:rPr>
        <w:t>наскрізними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стратегічними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цілями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є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енергоефективність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8346C">
        <w:rPr>
          <w:rFonts w:ascii="Times New Roman" w:hAnsi="Times New Roman"/>
          <w:sz w:val="28"/>
          <w:szCs w:val="28"/>
        </w:rPr>
        <w:t>реагування</w:t>
      </w:r>
      <w:proofErr w:type="spellEnd"/>
      <w:r w:rsidR="0078346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78346C">
        <w:rPr>
          <w:rFonts w:ascii="Times New Roman" w:hAnsi="Times New Roman"/>
          <w:sz w:val="28"/>
          <w:szCs w:val="28"/>
        </w:rPr>
        <w:t>зміни</w:t>
      </w:r>
      <w:proofErr w:type="spellEnd"/>
      <w:r w:rsidR="007834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46C">
        <w:rPr>
          <w:rFonts w:ascii="Times New Roman" w:hAnsi="Times New Roman"/>
          <w:sz w:val="28"/>
          <w:szCs w:val="28"/>
        </w:rPr>
        <w:t>клімату</w:t>
      </w:r>
      <w:proofErr w:type="spellEnd"/>
      <w:r w:rsidR="007834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8346C">
        <w:rPr>
          <w:rFonts w:ascii="Times New Roman" w:hAnsi="Times New Roman"/>
          <w:sz w:val="28"/>
          <w:szCs w:val="28"/>
        </w:rPr>
        <w:t>гендерна</w:t>
      </w:r>
      <w:proofErr w:type="spellEnd"/>
      <w:r w:rsidR="0078346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78346C">
        <w:rPr>
          <w:rFonts w:ascii="Times New Roman" w:hAnsi="Times New Roman"/>
          <w:sz w:val="28"/>
          <w:szCs w:val="28"/>
        </w:rPr>
        <w:t>р</w:t>
      </w:r>
      <w:proofErr w:type="gramEnd"/>
      <w:r w:rsidR="0078346C">
        <w:rPr>
          <w:rFonts w:ascii="Times New Roman" w:hAnsi="Times New Roman"/>
          <w:sz w:val="28"/>
          <w:szCs w:val="28"/>
        </w:rPr>
        <w:t>івність</w:t>
      </w:r>
      <w:proofErr w:type="spellEnd"/>
      <w:r w:rsidR="0078346C">
        <w:rPr>
          <w:rFonts w:ascii="Times New Roman" w:hAnsi="Times New Roman"/>
          <w:sz w:val="28"/>
          <w:szCs w:val="28"/>
        </w:rPr>
        <w:t xml:space="preserve"> та</w:t>
      </w:r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безбар’єрність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B0539">
        <w:rPr>
          <w:rFonts w:ascii="Times New Roman" w:hAnsi="Times New Roman"/>
          <w:sz w:val="28"/>
          <w:szCs w:val="28"/>
        </w:rPr>
        <w:t>Наскрізні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стратегічні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цілі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мають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ключове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сталого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соц</w:t>
      </w:r>
      <w:proofErr w:type="gramEnd"/>
      <w:r w:rsidRPr="006B0539">
        <w:rPr>
          <w:rFonts w:ascii="Times New Roman" w:hAnsi="Times New Roman"/>
          <w:sz w:val="28"/>
          <w:szCs w:val="28"/>
        </w:rPr>
        <w:t>іальної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справедливості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B0539">
        <w:rPr>
          <w:rFonts w:ascii="Times New Roman" w:hAnsi="Times New Roman"/>
          <w:sz w:val="28"/>
          <w:szCs w:val="28"/>
        </w:rPr>
        <w:t>Україні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B0539">
        <w:rPr>
          <w:rFonts w:ascii="Times New Roman" w:hAnsi="Times New Roman"/>
          <w:sz w:val="28"/>
          <w:szCs w:val="28"/>
        </w:rPr>
        <w:t>Їх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реалізація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передбачає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раціональне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енергоресурсів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енергоефективних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r w:rsidR="0078346C">
        <w:rPr>
          <w:rFonts w:ascii="Times New Roman" w:hAnsi="Times New Roman"/>
          <w:sz w:val="28"/>
          <w:szCs w:val="28"/>
          <w:lang w:val="uk-UA"/>
        </w:rPr>
        <w:t xml:space="preserve">адаптацію інфраструктури до нових </w:t>
      </w:r>
      <w:proofErr w:type="spellStart"/>
      <w:r w:rsidR="0078346C">
        <w:rPr>
          <w:rFonts w:ascii="Times New Roman" w:hAnsi="Times New Roman"/>
          <w:sz w:val="28"/>
          <w:szCs w:val="28"/>
          <w:lang w:val="uk-UA"/>
        </w:rPr>
        <w:t>виликів</w:t>
      </w:r>
      <w:proofErr w:type="spellEnd"/>
      <w:r w:rsidR="0078346C">
        <w:rPr>
          <w:rFonts w:ascii="Times New Roman" w:hAnsi="Times New Roman"/>
          <w:sz w:val="28"/>
          <w:szCs w:val="28"/>
          <w:lang w:val="uk-UA"/>
        </w:rPr>
        <w:t xml:space="preserve"> та захисту навколишнього природного середовища, </w:t>
      </w:r>
      <w:proofErr w:type="spellStart"/>
      <w:r w:rsidRPr="006B0539">
        <w:rPr>
          <w:rFonts w:ascii="Times New Roman" w:hAnsi="Times New Roman"/>
          <w:sz w:val="28"/>
          <w:szCs w:val="28"/>
        </w:rPr>
        <w:t>врахування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46C">
        <w:rPr>
          <w:rFonts w:ascii="Times New Roman" w:hAnsi="Times New Roman"/>
          <w:sz w:val="28"/>
          <w:szCs w:val="28"/>
        </w:rPr>
        <w:t>принципів</w:t>
      </w:r>
      <w:proofErr w:type="spellEnd"/>
      <w:r w:rsidR="007834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46C">
        <w:rPr>
          <w:rFonts w:ascii="Times New Roman" w:hAnsi="Times New Roman"/>
          <w:sz w:val="28"/>
          <w:szCs w:val="28"/>
        </w:rPr>
        <w:t>рівності</w:t>
      </w:r>
      <w:proofErr w:type="spellEnd"/>
      <w:r w:rsidR="007834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безбар’єрності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доступності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всіх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категорій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включаючи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осіб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з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інвалідністю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осіб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з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різними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функціональними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порушеннями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6B0539">
        <w:rPr>
          <w:rFonts w:ascii="Times New Roman" w:hAnsi="Times New Roman"/>
          <w:sz w:val="28"/>
          <w:szCs w:val="28"/>
        </w:rPr>
        <w:t>також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людей </w:t>
      </w:r>
      <w:proofErr w:type="spellStart"/>
      <w:r w:rsidRPr="006B0539">
        <w:rPr>
          <w:rFonts w:ascii="Times New Roman" w:hAnsi="Times New Roman"/>
          <w:sz w:val="28"/>
          <w:szCs w:val="28"/>
        </w:rPr>
        <w:t>похилого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віку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незалежно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від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їх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статі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B0539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статусу.</w:t>
      </w:r>
    </w:p>
    <w:p w:rsidR="006B0539" w:rsidRPr="006B0539" w:rsidRDefault="006B0539" w:rsidP="002F4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0539">
        <w:rPr>
          <w:rFonts w:ascii="Times New Roman" w:hAnsi="Times New Roman"/>
          <w:sz w:val="28"/>
          <w:szCs w:val="28"/>
        </w:rPr>
        <w:t xml:space="preserve"> </w:t>
      </w:r>
    </w:p>
    <w:p w:rsidR="006B0539" w:rsidRPr="00C465E9" w:rsidRDefault="006B0539" w:rsidP="00B30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C465E9">
        <w:rPr>
          <w:rFonts w:ascii="Times New Roman" w:hAnsi="Times New Roman"/>
          <w:b/>
          <w:sz w:val="28"/>
          <w:szCs w:val="28"/>
        </w:rPr>
        <w:t>Пр</w:t>
      </w:r>
      <w:proofErr w:type="gramEnd"/>
      <w:r w:rsidRPr="00C465E9">
        <w:rPr>
          <w:rFonts w:ascii="Times New Roman" w:hAnsi="Times New Roman"/>
          <w:b/>
          <w:sz w:val="28"/>
          <w:szCs w:val="28"/>
        </w:rPr>
        <w:t>іоритетні</w:t>
      </w:r>
      <w:proofErr w:type="spellEnd"/>
      <w:r w:rsidRPr="00C465E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65E9">
        <w:rPr>
          <w:rFonts w:ascii="Times New Roman" w:hAnsi="Times New Roman"/>
          <w:b/>
          <w:sz w:val="28"/>
          <w:szCs w:val="28"/>
        </w:rPr>
        <w:t>галузі</w:t>
      </w:r>
      <w:proofErr w:type="spellEnd"/>
      <w:r w:rsidRPr="00C465E9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C465E9">
        <w:rPr>
          <w:rFonts w:ascii="Times New Roman" w:hAnsi="Times New Roman"/>
          <w:b/>
          <w:sz w:val="28"/>
          <w:szCs w:val="28"/>
        </w:rPr>
        <w:t>сектори</w:t>
      </w:r>
      <w:proofErr w:type="spellEnd"/>
      <w:r w:rsidRPr="00C465E9">
        <w:rPr>
          <w:rFonts w:ascii="Times New Roman" w:hAnsi="Times New Roman"/>
          <w:b/>
          <w:sz w:val="28"/>
          <w:szCs w:val="28"/>
        </w:rPr>
        <w:t xml:space="preserve">) для </w:t>
      </w:r>
      <w:proofErr w:type="spellStart"/>
      <w:r w:rsidRPr="00C465E9">
        <w:rPr>
          <w:rFonts w:ascii="Times New Roman" w:hAnsi="Times New Roman"/>
          <w:b/>
          <w:sz w:val="28"/>
          <w:szCs w:val="28"/>
        </w:rPr>
        <w:t>публічного</w:t>
      </w:r>
      <w:proofErr w:type="spellEnd"/>
      <w:r w:rsidRPr="00C465E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65E9">
        <w:rPr>
          <w:rFonts w:ascii="Times New Roman" w:hAnsi="Times New Roman"/>
          <w:b/>
          <w:sz w:val="28"/>
          <w:szCs w:val="28"/>
        </w:rPr>
        <w:t>інвестування</w:t>
      </w:r>
      <w:proofErr w:type="spellEnd"/>
    </w:p>
    <w:p w:rsidR="00BE3BA5" w:rsidRPr="006B0539" w:rsidRDefault="00BE3BA5" w:rsidP="002F42A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BE3BA5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Пр</w:t>
      </w:r>
      <w:proofErr w:type="gramEnd"/>
      <w:r w:rsidRPr="006B0539">
        <w:rPr>
          <w:rFonts w:ascii="Times New Roman" w:hAnsi="Times New Roman"/>
          <w:sz w:val="28"/>
          <w:szCs w:val="28"/>
        </w:rPr>
        <w:t>іоритетні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галузі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B0539">
        <w:rPr>
          <w:rFonts w:ascii="Times New Roman" w:hAnsi="Times New Roman"/>
          <w:sz w:val="28"/>
          <w:szCs w:val="28"/>
        </w:rPr>
        <w:t>сектори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що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містяться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B0539">
        <w:rPr>
          <w:rFonts w:ascii="Times New Roman" w:hAnsi="Times New Roman"/>
          <w:sz w:val="28"/>
          <w:szCs w:val="28"/>
        </w:rPr>
        <w:t>середньостроковому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плані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є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ключовими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громади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B0539">
        <w:rPr>
          <w:rFonts w:ascii="Times New Roman" w:hAnsi="Times New Roman"/>
          <w:sz w:val="28"/>
          <w:szCs w:val="28"/>
        </w:rPr>
        <w:t>саме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них </w:t>
      </w:r>
      <w:proofErr w:type="spellStart"/>
      <w:r w:rsidRPr="006B0539">
        <w:rPr>
          <w:rFonts w:ascii="Times New Roman" w:hAnsi="Times New Roman"/>
          <w:sz w:val="28"/>
          <w:szCs w:val="28"/>
        </w:rPr>
        <w:t>спрямовуватимуться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інвестиції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B0539">
        <w:rPr>
          <w:rFonts w:ascii="Times New Roman" w:hAnsi="Times New Roman"/>
          <w:sz w:val="28"/>
          <w:szCs w:val="28"/>
        </w:rPr>
        <w:t>середньостроковий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період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Пр</w:t>
      </w:r>
      <w:proofErr w:type="gramEnd"/>
      <w:r w:rsidRPr="006B0539">
        <w:rPr>
          <w:rFonts w:ascii="Times New Roman" w:hAnsi="Times New Roman"/>
          <w:sz w:val="28"/>
          <w:szCs w:val="28"/>
        </w:rPr>
        <w:t>іоритетні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галузі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B0539">
        <w:rPr>
          <w:rFonts w:ascii="Times New Roman" w:hAnsi="Times New Roman"/>
          <w:sz w:val="28"/>
          <w:szCs w:val="28"/>
        </w:rPr>
        <w:t>сектори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були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відібрані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Pr="006B0539">
        <w:rPr>
          <w:rFonts w:ascii="Times New Roman" w:hAnsi="Times New Roman"/>
          <w:sz w:val="28"/>
          <w:szCs w:val="28"/>
        </w:rPr>
        <w:t>впорядковані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B0539">
        <w:rPr>
          <w:rFonts w:ascii="Times New Roman" w:hAnsi="Times New Roman"/>
          <w:sz w:val="28"/>
          <w:szCs w:val="28"/>
        </w:rPr>
        <w:t>період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дії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середньострокового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плану, </w:t>
      </w:r>
      <w:proofErr w:type="spellStart"/>
      <w:r w:rsidRPr="006B0539">
        <w:rPr>
          <w:rFonts w:ascii="Times New Roman" w:hAnsi="Times New Roman"/>
          <w:sz w:val="28"/>
          <w:szCs w:val="28"/>
        </w:rPr>
        <w:t>враховуючи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потреби, </w:t>
      </w: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пр</w:t>
      </w:r>
      <w:proofErr w:type="gramEnd"/>
      <w:r w:rsidRPr="006B0539">
        <w:rPr>
          <w:rFonts w:ascii="Times New Roman" w:hAnsi="Times New Roman"/>
          <w:sz w:val="28"/>
          <w:szCs w:val="28"/>
        </w:rPr>
        <w:t>іоритети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B0539">
        <w:rPr>
          <w:rFonts w:ascii="Times New Roman" w:hAnsi="Times New Roman"/>
          <w:sz w:val="28"/>
          <w:szCs w:val="28"/>
        </w:rPr>
        <w:t>спроможності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громади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6B0539">
        <w:rPr>
          <w:rFonts w:ascii="Times New Roman" w:hAnsi="Times New Roman"/>
          <w:sz w:val="28"/>
          <w:szCs w:val="28"/>
        </w:rPr>
        <w:t>також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вимоги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Бюджетного кодексу </w:t>
      </w:r>
      <w:proofErr w:type="spellStart"/>
      <w:r w:rsidRPr="006B0539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щодо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спрямування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6B0539">
        <w:rPr>
          <w:rFonts w:ascii="Times New Roman" w:hAnsi="Times New Roman"/>
          <w:sz w:val="28"/>
          <w:szCs w:val="28"/>
        </w:rPr>
        <w:t>менше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70 </w:t>
      </w:r>
      <w:proofErr w:type="spellStart"/>
      <w:r w:rsidRPr="006B0539">
        <w:rPr>
          <w:rFonts w:ascii="Times New Roman" w:hAnsi="Times New Roman"/>
          <w:sz w:val="28"/>
          <w:szCs w:val="28"/>
        </w:rPr>
        <w:t>відсотків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обсягу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продовження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B0539">
        <w:rPr>
          <w:rFonts w:ascii="Times New Roman" w:hAnsi="Times New Roman"/>
          <w:sz w:val="28"/>
          <w:szCs w:val="28"/>
        </w:rPr>
        <w:t>завершення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6B0539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розпочатих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програм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. </w:t>
      </w:r>
    </w:p>
    <w:p w:rsidR="006B0539" w:rsidRPr="006B053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0539">
        <w:rPr>
          <w:rFonts w:ascii="Times New Roman" w:hAnsi="Times New Roman"/>
          <w:sz w:val="28"/>
          <w:szCs w:val="28"/>
        </w:rPr>
        <w:t xml:space="preserve">До </w:t>
      </w: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пр</w:t>
      </w:r>
      <w:proofErr w:type="gramEnd"/>
      <w:r w:rsidRPr="006B0539">
        <w:rPr>
          <w:rFonts w:ascii="Times New Roman" w:hAnsi="Times New Roman"/>
          <w:sz w:val="28"/>
          <w:szCs w:val="28"/>
        </w:rPr>
        <w:t>іоритетних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галузей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B0539">
        <w:rPr>
          <w:rFonts w:ascii="Times New Roman" w:hAnsi="Times New Roman"/>
          <w:sz w:val="28"/>
          <w:szCs w:val="28"/>
        </w:rPr>
        <w:t>секторів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визначених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цим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планом, </w:t>
      </w:r>
      <w:proofErr w:type="spellStart"/>
      <w:r w:rsidRPr="006B0539">
        <w:rPr>
          <w:rFonts w:ascii="Times New Roman" w:hAnsi="Times New Roman"/>
          <w:sz w:val="28"/>
          <w:szCs w:val="28"/>
        </w:rPr>
        <w:t>відносяться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: </w:t>
      </w:r>
    </w:p>
    <w:p w:rsidR="00C465E9" w:rsidRPr="00C465E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65E9">
        <w:rPr>
          <w:rFonts w:ascii="Times New Roman" w:hAnsi="Times New Roman"/>
          <w:b/>
          <w:sz w:val="28"/>
          <w:szCs w:val="28"/>
        </w:rPr>
        <w:t>Освіта</w:t>
      </w:r>
      <w:proofErr w:type="spellEnd"/>
      <w:r w:rsidRPr="00C465E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65E9">
        <w:rPr>
          <w:rFonts w:ascii="Times New Roman" w:hAnsi="Times New Roman"/>
          <w:b/>
          <w:sz w:val="28"/>
          <w:szCs w:val="28"/>
        </w:rPr>
        <w:t>і</w:t>
      </w:r>
      <w:proofErr w:type="spellEnd"/>
      <w:r w:rsidRPr="00C465E9">
        <w:rPr>
          <w:rFonts w:ascii="Times New Roman" w:hAnsi="Times New Roman"/>
          <w:b/>
          <w:sz w:val="28"/>
          <w:szCs w:val="28"/>
        </w:rPr>
        <w:t xml:space="preserve"> наука</w:t>
      </w:r>
      <w:r w:rsidR="0078346C">
        <w:rPr>
          <w:rFonts w:ascii="Times New Roman" w:hAnsi="Times New Roman"/>
          <w:sz w:val="28"/>
          <w:szCs w:val="28"/>
        </w:rPr>
        <w:t xml:space="preserve"> -</w:t>
      </w:r>
      <w:r w:rsidRPr="006B0539">
        <w:rPr>
          <w:rFonts w:ascii="Times New Roman" w:hAnsi="Times New Roman"/>
          <w:sz w:val="28"/>
          <w:szCs w:val="28"/>
        </w:rPr>
        <w:t xml:space="preserve"> </w:t>
      </w:r>
      <w:bookmarkStart w:id="2" w:name="_Hlk206599554"/>
      <w:r w:rsidRPr="006B0539">
        <w:rPr>
          <w:rFonts w:ascii="Times New Roman" w:hAnsi="Times New Roman"/>
          <w:sz w:val="28"/>
          <w:szCs w:val="28"/>
        </w:rPr>
        <w:t>відповідальний</w:t>
      </w:r>
      <w:bookmarkEnd w:id="2"/>
      <w:r w:rsidRPr="006B0539">
        <w:rPr>
          <w:rFonts w:ascii="Times New Roman" w:hAnsi="Times New Roman"/>
          <w:sz w:val="28"/>
          <w:szCs w:val="28"/>
        </w:rPr>
        <w:t xml:space="preserve"> відділ освіти, </w:t>
      </w:r>
      <w:r w:rsidR="0078346C">
        <w:rPr>
          <w:rFonts w:ascii="Times New Roman" w:hAnsi="Times New Roman"/>
          <w:sz w:val="28"/>
          <w:szCs w:val="28"/>
          <w:lang w:val="uk-UA"/>
        </w:rPr>
        <w:t>сім</w:t>
      </w:r>
      <w:r w:rsidR="0078346C" w:rsidRPr="0078346C">
        <w:rPr>
          <w:rFonts w:ascii="Times New Roman" w:hAnsi="Times New Roman"/>
          <w:sz w:val="28"/>
          <w:szCs w:val="28"/>
        </w:rPr>
        <w:t>’</w:t>
      </w:r>
      <w:r w:rsidR="0078346C">
        <w:rPr>
          <w:rFonts w:ascii="Times New Roman" w:hAnsi="Times New Roman"/>
          <w:sz w:val="28"/>
          <w:szCs w:val="28"/>
          <w:lang w:val="uk-UA"/>
        </w:rPr>
        <w:t xml:space="preserve">ї, </w:t>
      </w:r>
      <w:r w:rsidRPr="006B0539">
        <w:rPr>
          <w:rFonts w:ascii="Times New Roman" w:hAnsi="Times New Roman"/>
          <w:sz w:val="28"/>
          <w:szCs w:val="28"/>
        </w:rPr>
        <w:t xml:space="preserve">молоді та спорту </w:t>
      </w:r>
      <w:r w:rsidR="0078346C">
        <w:rPr>
          <w:rFonts w:ascii="Times New Roman" w:hAnsi="Times New Roman"/>
          <w:sz w:val="28"/>
          <w:szCs w:val="28"/>
          <w:lang w:val="uk-UA"/>
        </w:rPr>
        <w:t>Срібнянської селищної</w:t>
      </w:r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B0539">
        <w:rPr>
          <w:rFonts w:ascii="Times New Roman" w:hAnsi="Times New Roman"/>
          <w:sz w:val="28"/>
          <w:szCs w:val="28"/>
        </w:rPr>
        <w:t>ради</w:t>
      </w:r>
      <w:proofErr w:type="gramEnd"/>
      <w:r w:rsidR="00C465E9">
        <w:rPr>
          <w:rFonts w:ascii="Times New Roman" w:hAnsi="Times New Roman"/>
          <w:sz w:val="28"/>
          <w:szCs w:val="28"/>
        </w:rPr>
        <w:t>.</w:t>
      </w:r>
    </w:p>
    <w:p w:rsidR="006B0539" w:rsidRPr="006B053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0539">
        <w:rPr>
          <w:rFonts w:ascii="Times New Roman" w:hAnsi="Times New Roman"/>
          <w:sz w:val="28"/>
          <w:szCs w:val="28"/>
        </w:rPr>
        <w:t>З метою досягнення стратегічних цілей розвитку територіальної громади та забезпечення реалізації завдань спрямованих на відновлення інфраструктури, стимулювання соціально-економічного розвитку і покращення якості життя громадян протягом 2026-202</w:t>
      </w:r>
      <w:r w:rsidR="00306685">
        <w:rPr>
          <w:rFonts w:ascii="Times New Roman" w:hAnsi="Times New Roman"/>
          <w:sz w:val="28"/>
          <w:szCs w:val="28"/>
          <w:lang w:val="uk-UA"/>
        </w:rPr>
        <w:t>8</w:t>
      </w:r>
      <w:r w:rsidRPr="006B0539">
        <w:rPr>
          <w:rFonts w:ascii="Times New Roman" w:hAnsi="Times New Roman"/>
          <w:sz w:val="28"/>
          <w:szCs w:val="28"/>
        </w:rPr>
        <w:t xml:space="preserve"> років середньостроковим</w:t>
      </w:r>
      <w:r w:rsidR="00C465E9">
        <w:rPr>
          <w:rFonts w:ascii="Times New Roman" w:hAnsi="Times New Roman"/>
          <w:sz w:val="28"/>
          <w:szCs w:val="28"/>
        </w:rPr>
        <w:t xml:space="preserve"> планом пропонується визначити </w:t>
      </w:r>
      <w:r w:rsidR="00C465E9">
        <w:rPr>
          <w:rFonts w:ascii="Times New Roman" w:hAnsi="Times New Roman"/>
          <w:sz w:val="28"/>
          <w:szCs w:val="28"/>
          <w:lang w:val="uk-UA"/>
        </w:rPr>
        <w:t>1</w:t>
      </w:r>
      <w:r w:rsidR="00C465E9">
        <w:rPr>
          <w:rFonts w:ascii="Times New Roman" w:hAnsi="Times New Roman"/>
          <w:sz w:val="28"/>
          <w:szCs w:val="28"/>
        </w:rPr>
        <w:t xml:space="preserve"> ключови</w:t>
      </w:r>
      <w:r w:rsidR="00C465E9">
        <w:rPr>
          <w:rFonts w:ascii="Times New Roman" w:hAnsi="Times New Roman"/>
          <w:sz w:val="28"/>
          <w:szCs w:val="28"/>
          <w:lang w:val="uk-UA"/>
        </w:rPr>
        <w:t>й</w:t>
      </w:r>
      <w:r w:rsidR="00C465E9">
        <w:rPr>
          <w:rFonts w:ascii="Times New Roman" w:hAnsi="Times New Roman"/>
          <w:sz w:val="28"/>
          <w:szCs w:val="28"/>
        </w:rPr>
        <w:t xml:space="preserve"> сектор</w:t>
      </w:r>
      <w:r w:rsidRPr="006B0539">
        <w:rPr>
          <w:rFonts w:ascii="Times New Roman" w:hAnsi="Times New Roman"/>
          <w:sz w:val="28"/>
          <w:szCs w:val="28"/>
        </w:rPr>
        <w:t xml:space="preserve"> (галуз</w:t>
      </w:r>
      <w:r w:rsidR="00C465E9">
        <w:rPr>
          <w:rFonts w:ascii="Times New Roman" w:hAnsi="Times New Roman"/>
          <w:sz w:val="28"/>
          <w:szCs w:val="28"/>
          <w:lang w:val="uk-UA"/>
        </w:rPr>
        <w:t>ь</w:t>
      </w:r>
      <w:r w:rsidRPr="006B0539">
        <w:rPr>
          <w:rFonts w:ascii="Times New Roman" w:hAnsi="Times New Roman"/>
          <w:sz w:val="28"/>
          <w:szCs w:val="28"/>
        </w:rPr>
        <w:t xml:space="preserve">) для публічного інвестування. </w:t>
      </w:r>
    </w:p>
    <w:p w:rsidR="006B0539" w:rsidRPr="00C465E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539">
        <w:rPr>
          <w:rFonts w:ascii="Times New Roman" w:hAnsi="Times New Roman"/>
          <w:b/>
          <w:sz w:val="28"/>
          <w:szCs w:val="28"/>
        </w:rPr>
        <w:t>Сектор (галузь) «Освіта і наука»</w:t>
      </w:r>
      <w:r w:rsidRPr="006B0539">
        <w:rPr>
          <w:rFonts w:ascii="Times New Roman" w:hAnsi="Times New Roman"/>
          <w:sz w:val="28"/>
          <w:szCs w:val="28"/>
        </w:rPr>
        <w:t xml:space="preserve"> це модернізація закладів освіти, покращення їх інфраструктури, забезпечення якості, безпеки та досту</w:t>
      </w:r>
      <w:r w:rsidR="00C465E9">
        <w:rPr>
          <w:rFonts w:ascii="Times New Roman" w:hAnsi="Times New Roman"/>
          <w:sz w:val="28"/>
          <w:szCs w:val="28"/>
        </w:rPr>
        <w:t>пності освіти</w:t>
      </w:r>
      <w:r w:rsidR="00C465E9">
        <w:rPr>
          <w:rFonts w:ascii="Times New Roman" w:hAnsi="Times New Roman"/>
          <w:sz w:val="28"/>
          <w:szCs w:val="28"/>
          <w:lang w:val="uk-UA"/>
        </w:rPr>
        <w:t>.</w:t>
      </w:r>
    </w:p>
    <w:p w:rsidR="006B0539" w:rsidRPr="006B0539" w:rsidRDefault="006B0539" w:rsidP="002F4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0539" w:rsidRPr="00C465E9" w:rsidRDefault="006B0539" w:rsidP="00B30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C465E9">
        <w:rPr>
          <w:rFonts w:ascii="Times New Roman" w:hAnsi="Times New Roman"/>
          <w:b/>
          <w:sz w:val="28"/>
          <w:szCs w:val="28"/>
        </w:rPr>
        <w:lastRenderedPageBreak/>
        <w:t>П</w:t>
      </w:r>
      <w:proofErr w:type="gramEnd"/>
      <w:r w:rsidRPr="00C465E9">
        <w:rPr>
          <w:rFonts w:ascii="Times New Roman" w:hAnsi="Times New Roman"/>
          <w:b/>
          <w:sz w:val="28"/>
          <w:szCs w:val="28"/>
        </w:rPr>
        <w:t>ідсектори</w:t>
      </w:r>
      <w:proofErr w:type="spellEnd"/>
      <w:r w:rsidRPr="00C465E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65E9">
        <w:rPr>
          <w:rFonts w:ascii="Times New Roman" w:hAnsi="Times New Roman"/>
          <w:b/>
          <w:sz w:val="28"/>
          <w:szCs w:val="28"/>
        </w:rPr>
        <w:t>галузей</w:t>
      </w:r>
      <w:proofErr w:type="spellEnd"/>
      <w:r w:rsidRPr="00C465E9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C465E9">
        <w:rPr>
          <w:rFonts w:ascii="Times New Roman" w:hAnsi="Times New Roman"/>
          <w:b/>
          <w:sz w:val="28"/>
          <w:szCs w:val="28"/>
        </w:rPr>
        <w:t>секторів</w:t>
      </w:r>
      <w:proofErr w:type="spellEnd"/>
      <w:r w:rsidRPr="00C465E9">
        <w:rPr>
          <w:rFonts w:ascii="Times New Roman" w:hAnsi="Times New Roman"/>
          <w:b/>
          <w:sz w:val="28"/>
          <w:szCs w:val="28"/>
        </w:rPr>
        <w:t xml:space="preserve">) для </w:t>
      </w:r>
      <w:proofErr w:type="spellStart"/>
      <w:r w:rsidRPr="00C465E9">
        <w:rPr>
          <w:rFonts w:ascii="Times New Roman" w:hAnsi="Times New Roman"/>
          <w:b/>
          <w:sz w:val="28"/>
          <w:szCs w:val="28"/>
        </w:rPr>
        <w:t>публічного</w:t>
      </w:r>
      <w:proofErr w:type="spellEnd"/>
      <w:r w:rsidRPr="00C465E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65E9">
        <w:rPr>
          <w:rFonts w:ascii="Times New Roman" w:hAnsi="Times New Roman"/>
          <w:b/>
          <w:sz w:val="28"/>
          <w:szCs w:val="28"/>
        </w:rPr>
        <w:t>інвестування</w:t>
      </w:r>
      <w:proofErr w:type="spellEnd"/>
    </w:p>
    <w:p w:rsidR="00F2490E" w:rsidRPr="006B0539" w:rsidRDefault="00F2490E" w:rsidP="002F42A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465E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П</w:t>
      </w:r>
      <w:proofErr w:type="gramEnd"/>
      <w:r w:rsidRPr="006B0539">
        <w:rPr>
          <w:rFonts w:ascii="Times New Roman" w:hAnsi="Times New Roman"/>
          <w:sz w:val="28"/>
          <w:szCs w:val="28"/>
        </w:rPr>
        <w:t>ідсектори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галузей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B0539">
        <w:rPr>
          <w:rFonts w:ascii="Times New Roman" w:hAnsi="Times New Roman"/>
          <w:sz w:val="28"/>
          <w:szCs w:val="28"/>
        </w:rPr>
        <w:t>секторів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визначають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конкретні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сфери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що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потребують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фінансування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B0539">
        <w:rPr>
          <w:rFonts w:ascii="Times New Roman" w:hAnsi="Times New Roman"/>
          <w:sz w:val="28"/>
          <w:szCs w:val="28"/>
        </w:rPr>
        <w:t>особливої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уваги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з боку </w:t>
      </w:r>
      <w:r w:rsidR="00C465E9">
        <w:rPr>
          <w:rFonts w:ascii="Times New Roman" w:hAnsi="Times New Roman"/>
          <w:sz w:val="28"/>
          <w:szCs w:val="28"/>
          <w:lang w:val="uk-UA"/>
        </w:rPr>
        <w:t>селищної</w:t>
      </w:r>
      <w:r w:rsidRPr="006B0539">
        <w:rPr>
          <w:rFonts w:ascii="Times New Roman" w:hAnsi="Times New Roman"/>
          <w:sz w:val="28"/>
          <w:szCs w:val="28"/>
        </w:rPr>
        <w:t xml:space="preserve"> ради та </w:t>
      </w:r>
      <w:proofErr w:type="spellStart"/>
      <w:r w:rsidRPr="006B0539">
        <w:rPr>
          <w:rFonts w:ascii="Times New Roman" w:hAnsi="Times New Roman"/>
          <w:sz w:val="28"/>
          <w:szCs w:val="28"/>
        </w:rPr>
        <w:t>держави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B0539">
        <w:rPr>
          <w:rFonts w:ascii="Times New Roman" w:hAnsi="Times New Roman"/>
          <w:sz w:val="28"/>
          <w:szCs w:val="28"/>
        </w:rPr>
        <w:t>Їх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деталізувати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пріоритети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B0539">
        <w:rPr>
          <w:rFonts w:ascii="Times New Roman" w:hAnsi="Times New Roman"/>
          <w:sz w:val="28"/>
          <w:szCs w:val="28"/>
        </w:rPr>
        <w:t>оптимізувати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65E9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="00C46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65E9">
        <w:rPr>
          <w:rFonts w:ascii="Times New Roman" w:hAnsi="Times New Roman"/>
          <w:sz w:val="28"/>
          <w:szCs w:val="28"/>
        </w:rPr>
        <w:t>бюджетних</w:t>
      </w:r>
      <w:proofErr w:type="spellEnd"/>
      <w:r w:rsidR="00C46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65E9">
        <w:rPr>
          <w:rFonts w:ascii="Times New Roman" w:hAnsi="Times New Roman"/>
          <w:sz w:val="28"/>
          <w:szCs w:val="28"/>
        </w:rPr>
        <w:t>коштів</w:t>
      </w:r>
      <w:proofErr w:type="spellEnd"/>
      <w:r w:rsidR="00C465E9">
        <w:rPr>
          <w:rFonts w:ascii="Times New Roman" w:hAnsi="Times New Roman"/>
          <w:sz w:val="28"/>
          <w:szCs w:val="28"/>
        </w:rPr>
        <w:t xml:space="preserve">. </w:t>
      </w:r>
    </w:p>
    <w:p w:rsidR="00C465E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0539">
        <w:rPr>
          <w:rFonts w:ascii="Times New Roman" w:hAnsi="Times New Roman"/>
          <w:sz w:val="28"/>
          <w:szCs w:val="28"/>
        </w:rPr>
        <w:t xml:space="preserve">У межах </w:t>
      </w:r>
      <w:proofErr w:type="spellStart"/>
      <w:r w:rsidRPr="006B0539">
        <w:rPr>
          <w:rFonts w:ascii="Times New Roman" w:hAnsi="Times New Roman"/>
          <w:sz w:val="28"/>
          <w:szCs w:val="28"/>
        </w:rPr>
        <w:t>кожної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пр</w:t>
      </w:r>
      <w:proofErr w:type="gramEnd"/>
      <w:r w:rsidRPr="006B0539">
        <w:rPr>
          <w:rFonts w:ascii="Times New Roman" w:hAnsi="Times New Roman"/>
          <w:sz w:val="28"/>
          <w:szCs w:val="28"/>
        </w:rPr>
        <w:t>іоритетної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галузі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(сектора)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сформовано </w:t>
      </w:r>
      <w:proofErr w:type="spellStart"/>
      <w:r w:rsidRPr="006B0539">
        <w:rPr>
          <w:rFonts w:ascii="Times New Roman" w:hAnsi="Times New Roman"/>
          <w:sz w:val="28"/>
          <w:szCs w:val="28"/>
        </w:rPr>
        <w:t>підсектори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що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відображають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ключові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напрями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які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потребують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. </w:t>
      </w:r>
    </w:p>
    <w:p w:rsidR="006B0539" w:rsidRPr="006B053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П</w:t>
      </w:r>
      <w:proofErr w:type="gramEnd"/>
      <w:r w:rsidRPr="006B0539">
        <w:rPr>
          <w:rFonts w:ascii="Times New Roman" w:hAnsi="Times New Roman"/>
          <w:sz w:val="28"/>
          <w:szCs w:val="28"/>
        </w:rPr>
        <w:t>ідсектори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є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важливими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аналітичними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одиницями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які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сприяють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стратегій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розвитку</w:t>
      </w:r>
      <w:proofErr w:type="spellEnd"/>
      <w:r w:rsidR="00F2490E">
        <w:rPr>
          <w:rFonts w:ascii="Times New Roman" w:hAnsi="Times New Roman"/>
          <w:sz w:val="28"/>
          <w:szCs w:val="28"/>
        </w:rPr>
        <w:t>,</w:t>
      </w:r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Стратегії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громади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B0539">
        <w:rPr>
          <w:rFonts w:ascii="Times New Roman" w:hAnsi="Times New Roman"/>
          <w:sz w:val="28"/>
          <w:szCs w:val="28"/>
        </w:rPr>
        <w:t>забезпечують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інтегрованого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підходу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6B053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інвестиціями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. </w:t>
      </w:r>
    </w:p>
    <w:p w:rsidR="006B0539" w:rsidRDefault="00C465E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Перелік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ідсекторів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галузей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секорів</w:t>
      </w:r>
      <w:proofErr w:type="spellEnd"/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публічного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інвестування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основних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напрямів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публічного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інвестування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 межах таких </w:t>
      </w:r>
      <w:proofErr w:type="spellStart"/>
      <w:r>
        <w:rPr>
          <w:rFonts w:ascii="Times New Roman" w:hAnsi="Times New Roman"/>
          <w:sz w:val="28"/>
          <w:szCs w:val="28"/>
        </w:rPr>
        <w:t>підсекторів</w:t>
      </w:r>
      <w:proofErr w:type="spellEnd"/>
      <w:r>
        <w:rPr>
          <w:rFonts w:ascii="Times New Roman" w:hAnsi="Times New Roman"/>
          <w:sz w:val="28"/>
          <w:szCs w:val="28"/>
        </w:rPr>
        <w:t xml:space="preserve"> наведено у </w:t>
      </w:r>
      <w:proofErr w:type="spellStart"/>
      <w:r>
        <w:rPr>
          <w:rFonts w:ascii="Times New Roman" w:hAnsi="Times New Roman"/>
          <w:sz w:val="28"/>
          <w:szCs w:val="28"/>
        </w:rPr>
        <w:t>Додатку</w:t>
      </w:r>
      <w:proofErr w:type="spellEnd"/>
      <w:r>
        <w:rPr>
          <w:rFonts w:ascii="Times New Roman" w:hAnsi="Times New Roman"/>
          <w:sz w:val="28"/>
          <w:szCs w:val="28"/>
        </w:rPr>
        <w:t xml:space="preserve"> 1 до </w:t>
      </w:r>
      <w:proofErr w:type="spellStart"/>
      <w:r>
        <w:rPr>
          <w:rFonts w:ascii="Times New Roman" w:hAnsi="Times New Roman"/>
          <w:sz w:val="28"/>
          <w:szCs w:val="28"/>
        </w:rPr>
        <w:t>середньострокового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плану. </w:t>
      </w:r>
      <w:proofErr w:type="spellStart"/>
      <w:r>
        <w:rPr>
          <w:rFonts w:ascii="Times New Roman" w:hAnsi="Times New Roman"/>
          <w:sz w:val="28"/>
          <w:szCs w:val="28"/>
        </w:rPr>
        <w:t>Перелік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ідсекторів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галузей</w:t>
      </w:r>
      <w:proofErr w:type="spellEnd"/>
      <w:r>
        <w:rPr>
          <w:rFonts w:ascii="Times New Roman" w:hAnsi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/>
          <w:sz w:val="28"/>
          <w:szCs w:val="28"/>
        </w:rPr>
        <w:t>секторів</w:t>
      </w:r>
      <w:proofErr w:type="spellEnd"/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публічного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інвестування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інших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напрямів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публічного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інвестування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у </w:t>
      </w:r>
      <w:proofErr w:type="spellStart"/>
      <w:r>
        <w:rPr>
          <w:rFonts w:ascii="Times New Roman" w:hAnsi="Times New Roman"/>
          <w:sz w:val="28"/>
          <w:szCs w:val="28"/>
        </w:rPr>
        <w:t>Додатку</w:t>
      </w:r>
      <w:proofErr w:type="spellEnd"/>
      <w:r>
        <w:rPr>
          <w:rFonts w:ascii="Times New Roman" w:hAnsi="Times New Roman"/>
          <w:sz w:val="28"/>
          <w:szCs w:val="28"/>
        </w:rPr>
        <w:t xml:space="preserve"> 2.</w:t>
      </w:r>
    </w:p>
    <w:p w:rsidR="006B0539" w:rsidRPr="006B0539" w:rsidRDefault="006B0539" w:rsidP="002F4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0539" w:rsidRPr="00077B20" w:rsidRDefault="006B0539" w:rsidP="00B30E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77B20">
        <w:rPr>
          <w:rFonts w:ascii="Times New Roman" w:hAnsi="Times New Roman"/>
          <w:b/>
          <w:bCs/>
          <w:sz w:val="28"/>
          <w:szCs w:val="28"/>
        </w:rPr>
        <w:t>Основні напрями публічного інвестування</w:t>
      </w:r>
    </w:p>
    <w:p w:rsidR="006B0539" w:rsidRPr="006B0539" w:rsidRDefault="006B0539" w:rsidP="002F42A8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6B0539" w:rsidRPr="006B053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539">
        <w:rPr>
          <w:rFonts w:ascii="Times New Roman" w:hAnsi="Times New Roman"/>
          <w:sz w:val="28"/>
          <w:szCs w:val="28"/>
        </w:rPr>
        <w:t>Основні напрями публічного інвестування узгоджуються із завданнями Державної стратегії регіонального розвитку України,</w:t>
      </w:r>
      <w:r w:rsidRPr="006B0539">
        <w:rPr>
          <w:rFonts w:ascii="Times New Roman" w:eastAsia="Calibri" w:hAnsi="Times New Roman"/>
          <w:sz w:val="28"/>
          <w:szCs w:val="28"/>
        </w:rPr>
        <w:t xml:space="preserve"> Стратегії розвитку </w:t>
      </w:r>
      <w:r w:rsidR="00077B20">
        <w:rPr>
          <w:rFonts w:ascii="Times New Roman" w:eastAsia="Calibri" w:hAnsi="Times New Roman"/>
          <w:sz w:val="28"/>
          <w:szCs w:val="28"/>
          <w:lang w:val="uk-UA"/>
        </w:rPr>
        <w:t xml:space="preserve">Срібнянської </w:t>
      </w:r>
      <w:r w:rsidRPr="006B0539">
        <w:rPr>
          <w:rFonts w:ascii="Times New Roman" w:eastAsia="Calibri" w:hAnsi="Times New Roman"/>
          <w:sz w:val="28"/>
          <w:szCs w:val="28"/>
        </w:rPr>
        <w:t xml:space="preserve">територіальної громади </w:t>
      </w:r>
      <w:r w:rsidR="00077B20">
        <w:rPr>
          <w:rFonts w:ascii="Times New Roman" w:eastAsia="Calibri" w:hAnsi="Times New Roman"/>
          <w:sz w:val="28"/>
          <w:szCs w:val="28"/>
          <w:lang w:val="uk-UA"/>
        </w:rPr>
        <w:t xml:space="preserve">Чернігівської області </w:t>
      </w:r>
      <w:r w:rsidRPr="006B0539">
        <w:rPr>
          <w:rFonts w:ascii="Times New Roman" w:eastAsia="Calibri" w:hAnsi="Times New Roman"/>
          <w:sz w:val="28"/>
          <w:szCs w:val="28"/>
        </w:rPr>
        <w:t xml:space="preserve">на </w:t>
      </w:r>
      <w:r w:rsidR="00077B20">
        <w:rPr>
          <w:rFonts w:ascii="Times New Roman" w:eastAsia="Calibri" w:hAnsi="Times New Roman"/>
          <w:sz w:val="28"/>
          <w:szCs w:val="28"/>
          <w:lang w:val="uk-UA"/>
        </w:rPr>
        <w:t>2021-</w:t>
      </w:r>
      <w:r w:rsidRPr="006B0539">
        <w:rPr>
          <w:rFonts w:ascii="Times New Roman" w:eastAsia="Calibri" w:hAnsi="Times New Roman"/>
          <w:sz w:val="28"/>
          <w:szCs w:val="28"/>
        </w:rPr>
        <w:t>202</w:t>
      </w:r>
      <w:r w:rsidR="00C10A34">
        <w:rPr>
          <w:rFonts w:ascii="Times New Roman" w:eastAsia="Calibri" w:hAnsi="Times New Roman"/>
          <w:sz w:val="28"/>
          <w:szCs w:val="28"/>
          <w:lang w:val="uk-UA"/>
        </w:rPr>
        <w:t>7</w:t>
      </w:r>
      <w:r w:rsidR="00077B20">
        <w:rPr>
          <w:rFonts w:ascii="Times New Roman" w:eastAsia="Calibri" w:hAnsi="Times New Roman"/>
          <w:sz w:val="28"/>
          <w:szCs w:val="28"/>
        </w:rPr>
        <w:t xml:space="preserve"> рок</w:t>
      </w:r>
      <w:r w:rsidR="00077B20">
        <w:rPr>
          <w:rFonts w:ascii="Times New Roman" w:eastAsia="Calibri" w:hAnsi="Times New Roman"/>
          <w:sz w:val="28"/>
          <w:szCs w:val="28"/>
          <w:lang w:val="uk-UA"/>
        </w:rPr>
        <w:t>и</w:t>
      </w:r>
      <w:r w:rsidR="00F2490E">
        <w:rPr>
          <w:rFonts w:ascii="Times New Roman" w:hAnsi="Times New Roman"/>
          <w:sz w:val="28"/>
          <w:szCs w:val="28"/>
          <w:lang w:val="uk-UA"/>
        </w:rPr>
        <w:t>.</w:t>
      </w:r>
    </w:p>
    <w:p w:rsidR="00077B20" w:rsidRPr="008E34CF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 xml:space="preserve">Формування основних напрямів публічного інвестування здійснювалось </w:t>
      </w:r>
      <w:r w:rsidR="00077B20" w:rsidRPr="006F02EE">
        <w:rPr>
          <w:rFonts w:ascii="Times New Roman" w:hAnsi="Times New Roman"/>
          <w:sz w:val="28"/>
          <w:szCs w:val="28"/>
          <w:lang w:val="uk-UA"/>
        </w:rPr>
        <w:t>відділом економіки</w:t>
      </w:r>
      <w:r w:rsidR="00077B20" w:rsidRPr="008E34CF">
        <w:rPr>
          <w:rFonts w:ascii="Times New Roman" w:hAnsi="Times New Roman"/>
          <w:sz w:val="28"/>
          <w:szCs w:val="28"/>
          <w:lang w:val="uk-UA"/>
        </w:rPr>
        <w:t>,</w:t>
      </w:r>
      <w:r w:rsidR="00077B20" w:rsidRPr="006F02EE">
        <w:rPr>
          <w:rFonts w:ascii="Times New Roman" w:hAnsi="Times New Roman"/>
          <w:sz w:val="28"/>
          <w:szCs w:val="28"/>
          <w:lang w:val="uk-UA"/>
        </w:rPr>
        <w:t xml:space="preserve"> інвестицій </w:t>
      </w:r>
      <w:r w:rsidR="00077B20" w:rsidRPr="008E34CF">
        <w:rPr>
          <w:rFonts w:ascii="Times New Roman" w:hAnsi="Times New Roman"/>
          <w:sz w:val="28"/>
          <w:szCs w:val="28"/>
          <w:lang w:val="uk-UA"/>
        </w:rPr>
        <w:t>та агропромислового розвитку селищної</w:t>
      </w:r>
      <w:r w:rsidR="00077B20" w:rsidRPr="006F02EE">
        <w:rPr>
          <w:rFonts w:ascii="Times New Roman" w:hAnsi="Times New Roman"/>
          <w:sz w:val="28"/>
          <w:szCs w:val="28"/>
          <w:lang w:val="uk-UA"/>
        </w:rPr>
        <w:t xml:space="preserve"> ради на підставі пропозицій </w:t>
      </w:r>
      <w:r w:rsidR="00077B20" w:rsidRPr="008E34CF">
        <w:rPr>
          <w:rFonts w:ascii="Times New Roman" w:hAnsi="Times New Roman"/>
          <w:sz w:val="28"/>
          <w:szCs w:val="28"/>
          <w:lang w:val="uk-UA"/>
        </w:rPr>
        <w:t xml:space="preserve">структурних підрозділів, виконавчого органу Срібнянської селищної ради, підприємств, установ, організацій, закладів, засновником яких є Срібнянська селищна рада, відповідальних за галузі (сектори) для публічного інвестування </w:t>
      </w:r>
      <w:r w:rsidR="00077B20" w:rsidRPr="006F02EE">
        <w:rPr>
          <w:rFonts w:ascii="Times New Roman" w:hAnsi="Times New Roman"/>
          <w:sz w:val="28"/>
          <w:szCs w:val="28"/>
          <w:lang w:val="uk-UA"/>
        </w:rPr>
        <w:t>також з урахуванням наявності діючих проектів за відповідними напрямами.</w:t>
      </w:r>
    </w:p>
    <w:p w:rsidR="006B0539" w:rsidRPr="008E34CF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34CF">
        <w:rPr>
          <w:rFonts w:ascii="Times New Roman" w:hAnsi="Times New Roman"/>
          <w:sz w:val="28"/>
          <w:szCs w:val="28"/>
        </w:rPr>
        <w:t xml:space="preserve">Відділами </w:t>
      </w:r>
      <w:r w:rsidR="00077B20" w:rsidRPr="008E34CF">
        <w:rPr>
          <w:rFonts w:ascii="Times New Roman" w:hAnsi="Times New Roman"/>
          <w:sz w:val="28"/>
          <w:szCs w:val="28"/>
          <w:lang w:val="uk-UA"/>
        </w:rPr>
        <w:t>селищної</w:t>
      </w:r>
      <w:r w:rsidRPr="008E34CF">
        <w:rPr>
          <w:rFonts w:ascii="Times New Roman" w:hAnsi="Times New Roman"/>
          <w:sz w:val="28"/>
          <w:szCs w:val="28"/>
        </w:rPr>
        <w:t xml:space="preserve"> ради було подано </w:t>
      </w:r>
      <w:proofErr w:type="gramStart"/>
      <w:r w:rsidRPr="008E34CF">
        <w:rPr>
          <w:rFonts w:ascii="Times New Roman" w:hAnsi="Times New Roman"/>
          <w:sz w:val="28"/>
          <w:szCs w:val="28"/>
        </w:rPr>
        <w:t>до</w:t>
      </w:r>
      <w:proofErr w:type="gramEnd"/>
      <w:r w:rsidRPr="008E34CF">
        <w:rPr>
          <w:rFonts w:ascii="Times New Roman" w:hAnsi="Times New Roman"/>
          <w:sz w:val="28"/>
          <w:szCs w:val="28"/>
        </w:rPr>
        <w:t xml:space="preserve"> відділу економіки</w:t>
      </w:r>
      <w:r w:rsidR="00077B20" w:rsidRPr="008E34C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E34CF">
        <w:rPr>
          <w:rFonts w:ascii="Times New Roman" w:hAnsi="Times New Roman"/>
          <w:sz w:val="28"/>
          <w:szCs w:val="28"/>
        </w:rPr>
        <w:t xml:space="preserve">інвестицій </w:t>
      </w:r>
      <w:r w:rsidR="004D690B">
        <w:rPr>
          <w:rFonts w:ascii="Times New Roman" w:hAnsi="Times New Roman"/>
          <w:sz w:val="28"/>
          <w:szCs w:val="28"/>
          <w:lang w:val="uk-UA"/>
        </w:rPr>
        <w:t>та агропромислового розвитку 4</w:t>
      </w:r>
      <w:r w:rsidR="0095626D">
        <w:rPr>
          <w:rFonts w:ascii="Times New Roman" w:hAnsi="Times New Roman"/>
          <w:sz w:val="28"/>
          <w:szCs w:val="28"/>
        </w:rPr>
        <w:t xml:space="preserve"> пропозиці</w:t>
      </w:r>
      <w:r w:rsidR="004D690B">
        <w:rPr>
          <w:rFonts w:ascii="Times New Roman" w:hAnsi="Times New Roman"/>
          <w:sz w:val="28"/>
          <w:szCs w:val="28"/>
          <w:lang w:val="uk-UA"/>
        </w:rPr>
        <w:t>ї</w:t>
      </w:r>
      <w:r w:rsidRPr="008E34CF">
        <w:rPr>
          <w:rFonts w:ascii="Times New Roman" w:hAnsi="Times New Roman"/>
          <w:sz w:val="28"/>
          <w:szCs w:val="28"/>
        </w:rPr>
        <w:t xml:space="preserve"> до середньострокового плану, які були визначені основними та включені в Додаток 1 </w:t>
      </w:r>
      <w:r w:rsidR="00830E54" w:rsidRPr="008E34CF">
        <w:rPr>
          <w:rFonts w:ascii="Times New Roman" w:hAnsi="Times New Roman"/>
          <w:sz w:val="28"/>
          <w:szCs w:val="28"/>
          <w:lang w:val="uk-UA"/>
        </w:rPr>
        <w:t xml:space="preserve">та Додаток 2 </w:t>
      </w:r>
      <w:r w:rsidRPr="008E34CF">
        <w:rPr>
          <w:rFonts w:ascii="Times New Roman" w:hAnsi="Times New Roman"/>
          <w:sz w:val="28"/>
          <w:szCs w:val="28"/>
        </w:rPr>
        <w:t xml:space="preserve">до цього плану. </w:t>
      </w:r>
    </w:p>
    <w:p w:rsidR="006B0539" w:rsidRPr="006B0539" w:rsidRDefault="006B0539" w:rsidP="002F4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0539" w:rsidRPr="00830E54" w:rsidRDefault="006B0539" w:rsidP="00B30E48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proofErr w:type="spellStart"/>
      <w:r w:rsidRPr="00830E54">
        <w:rPr>
          <w:rFonts w:ascii="Times New Roman" w:hAnsi="Times New Roman"/>
          <w:b/>
          <w:iCs/>
          <w:sz w:val="28"/>
          <w:szCs w:val="28"/>
        </w:rPr>
        <w:t>Фінансова</w:t>
      </w:r>
      <w:proofErr w:type="spellEnd"/>
      <w:r w:rsidRPr="00830E54">
        <w:rPr>
          <w:rFonts w:ascii="Times New Roman" w:hAnsi="Times New Roman"/>
          <w:b/>
          <w:iCs/>
          <w:sz w:val="28"/>
          <w:szCs w:val="28"/>
        </w:rPr>
        <w:t xml:space="preserve"> структура </w:t>
      </w:r>
      <w:proofErr w:type="spellStart"/>
      <w:r w:rsidRPr="00830E54">
        <w:rPr>
          <w:rFonts w:ascii="Times New Roman" w:hAnsi="Times New Roman"/>
          <w:b/>
          <w:iCs/>
          <w:sz w:val="28"/>
          <w:szCs w:val="28"/>
        </w:rPr>
        <w:t>публічних</w:t>
      </w:r>
      <w:proofErr w:type="spellEnd"/>
      <w:r w:rsidRPr="00830E54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Pr="00830E54">
        <w:rPr>
          <w:rFonts w:ascii="Times New Roman" w:hAnsi="Times New Roman"/>
          <w:b/>
          <w:iCs/>
          <w:sz w:val="28"/>
          <w:szCs w:val="28"/>
        </w:rPr>
        <w:t>інвестицій</w:t>
      </w:r>
      <w:proofErr w:type="spellEnd"/>
    </w:p>
    <w:p w:rsidR="006B0539" w:rsidRPr="006B0539" w:rsidRDefault="006B0539" w:rsidP="002F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53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0539">
        <w:rPr>
          <w:rFonts w:ascii="Times New Roman" w:hAnsi="Times New Roman"/>
          <w:sz w:val="28"/>
          <w:szCs w:val="28"/>
        </w:rPr>
        <w:t>Орієнтовний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граничний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сукупний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обсяг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2026</w:t>
      </w:r>
      <w:r w:rsidR="00E56B2A">
        <w:rPr>
          <w:rFonts w:ascii="Times New Roman" w:hAnsi="Times New Roman"/>
          <w:sz w:val="28"/>
          <w:szCs w:val="28"/>
        </w:rPr>
        <w:t xml:space="preserve"> </w:t>
      </w:r>
      <w:r w:rsidR="00E56B2A">
        <w:rPr>
          <w:rFonts w:ascii="Times New Roman" w:hAnsi="Times New Roman"/>
          <w:sz w:val="28"/>
          <w:szCs w:val="28"/>
          <w:lang w:val="uk-UA"/>
        </w:rPr>
        <w:t>-</w:t>
      </w:r>
      <w:r w:rsidRPr="006B0539">
        <w:rPr>
          <w:rFonts w:ascii="Times New Roman" w:hAnsi="Times New Roman"/>
          <w:sz w:val="28"/>
          <w:szCs w:val="28"/>
        </w:rPr>
        <w:t xml:space="preserve"> 202</w:t>
      </w:r>
      <w:r w:rsidR="00F2490E">
        <w:rPr>
          <w:rFonts w:ascii="Times New Roman" w:hAnsi="Times New Roman"/>
          <w:sz w:val="28"/>
          <w:szCs w:val="28"/>
          <w:lang w:val="uk-UA"/>
        </w:rPr>
        <w:t xml:space="preserve">8 </w:t>
      </w:r>
      <w:r w:rsidRPr="006B0539">
        <w:rPr>
          <w:rFonts w:ascii="Times New Roman" w:hAnsi="Times New Roman"/>
          <w:sz w:val="28"/>
          <w:szCs w:val="28"/>
        </w:rPr>
        <w:t xml:space="preserve">роки в </w:t>
      </w:r>
      <w:proofErr w:type="spellStart"/>
      <w:r w:rsidRPr="006B0539">
        <w:rPr>
          <w:rFonts w:ascii="Times New Roman" w:hAnsi="Times New Roman"/>
          <w:sz w:val="28"/>
          <w:szCs w:val="28"/>
        </w:rPr>
        <w:t>розрізі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джерел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фінансового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за роками становить:</w:t>
      </w:r>
    </w:p>
    <w:p w:rsidR="00830E54" w:rsidRPr="006B0539" w:rsidRDefault="00830E54" w:rsidP="00F249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0539" w:rsidRPr="006B0539" w:rsidRDefault="008E34CF" w:rsidP="00830E54">
      <w:pPr>
        <w:tabs>
          <w:tab w:val="left" w:pos="88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тис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рн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1927"/>
        <w:gridCol w:w="1701"/>
        <w:gridCol w:w="1401"/>
        <w:gridCol w:w="1401"/>
      </w:tblGrid>
      <w:tr w:rsidR="00345F0A" w:rsidRPr="00830E54" w:rsidTr="00345F0A">
        <w:tc>
          <w:tcPr>
            <w:tcW w:w="3284" w:type="dxa"/>
          </w:tcPr>
          <w:p w:rsidR="00345F0A" w:rsidRPr="00830E54" w:rsidRDefault="00345F0A" w:rsidP="00830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30E54">
              <w:rPr>
                <w:rFonts w:ascii="Times New Roman" w:hAnsi="Times New Roman"/>
                <w:b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1927" w:type="dxa"/>
          </w:tcPr>
          <w:p w:rsidR="00345F0A" w:rsidRPr="00830E54" w:rsidRDefault="00345F0A" w:rsidP="00830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30E54">
              <w:rPr>
                <w:rFonts w:ascii="Times New Roman" w:hAnsi="Times New Roman"/>
                <w:b/>
                <w:sz w:val="28"/>
                <w:szCs w:val="28"/>
              </w:rPr>
              <w:t>2026 рік (прогноз)</w:t>
            </w:r>
          </w:p>
        </w:tc>
        <w:tc>
          <w:tcPr>
            <w:tcW w:w="1701" w:type="dxa"/>
          </w:tcPr>
          <w:p w:rsidR="00345F0A" w:rsidRPr="00830E54" w:rsidRDefault="00345F0A" w:rsidP="00830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0E54">
              <w:rPr>
                <w:rFonts w:ascii="Times New Roman" w:hAnsi="Times New Roman"/>
                <w:b/>
                <w:sz w:val="28"/>
                <w:szCs w:val="28"/>
              </w:rPr>
              <w:t>2027рік (прогноз)</w:t>
            </w:r>
          </w:p>
        </w:tc>
        <w:tc>
          <w:tcPr>
            <w:tcW w:w="1134" w:type="dxa"/>
          </w:tcPr>
          <w:p w:rsidR="00345F0A" w:rsidRPr="00830E54" w:rsidRDefault="00345F0A" w:rsidP="00830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0E54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Pr="00830E5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8 </w:t>
            </w:r>
            <w:r w:rsidRPr="00830E54">
              <w:rPr>
                <w:rFonts w:ascii="Times New Roman" w:hAnsi="Times New Roman"/>
                <w:b/>
                <w:sz w:val="28"/>
                <w:szCs w:val="28"/>
              </w:rPr>
              <w:t>рік (прогноз)</w:t>
            </w:r>
          </w:p>
        </w:tc>
        <w:tc>
          <w:tcPr>
            <w:tcW w:w="1134" w:type="dxa"/>
          </w:tcPr>
          <w:p w:rsidR="00902E95" w:rsidRPr="00830E54" w:rsidRDefault="00902E95" w:rsidP="00830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30E5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2026-2028</w:t>
            </w:r>
            <w:r w:rsidRPr="00830E5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30E5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роки</w:t>
            </w:r>
          </w:p>
          <w:p w:rsidR="00902E95" w:rsidRPr="00830E54" w:rsidRDefault="00902E95" w:rsidP="00830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30E54">
              <w:rPr>
                <w:rFonts w:ascii="Times New Roman" w:hAnsi="Times New Roman"/>
                <w:b/>
                <w:sz w:val="28"/>
                <w:szCs w:val="28"/>
              </w:rPr>
              <w:t>(прогноз)</w:t>
            </w:r>
          </w:p>
        </w:tc>
      </w:tr>
      <w:tr w:rsidR="00345F0A" w:rsidTr="00345F0A">
        <w:tc>
          <w:tcPr>
            <w:tcW w:w="3284" w:type="dxa"/>
          </w:tcPr>
          <w:p w:rsidR="00345F0A" w:rsidRDefault="00345F0A" w:rsidP="00830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Бюджет </w:t>
            </w:r>
            <w:r w:rsidR="00830E54">
              <w:rPr>
                <w:rFonts w:ascii="Times New Roman" w:hAnsi="Times New Roman"/>
                <w:sz w:val="28"/>
                <w:szCs w:val="28"/>
                <w:lang w:val="uk-UA"/>
              </w:rPr>
              <w:t>селищної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територіальної громади</w:t>
            </w:r>
          </w:p>
        </w:tc>
        <w:tc>
          <w:tcPr>
            <w:tcW w:w="1927" w:type="dxa"/>
          </w:tcPr>
          <w:p w:rsidR="00345F0A" w:rsidRPr="00830E54" w:rsidRDefault="00FC58C7" w:rsidP="00830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2507,2</w:t>
            </w:r>
          </w:p>
        </w:tc>
        <w:tc>
          <w:tcPr>
            <w:tcW w:w="1701" w:type="dxa"/>
          </w:tcPr>
          <w:p w:rsidR="00345F0A" w:rsidRPr="00830E54" w:rsidRDefault="00FC58C7" w:rsidP="00830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345F0A" w:rsidRPr="00553012" w:rsidRDefault="00FC58C7" w:rsidP="00830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345F0A" w:rsidRPr="00345F0A" w:rsidRDefault="00FC58C7" w:rsidP="00830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2507,2</w:t>
            </w:r>
          </w:p>
        </w:tc>
      </w:tr>
      <w:tr w:rsidR="00345F0A" w:rsidTr="00345F0A">
        <w:tc>
          <w:tcPr>
            <w:tcW w:w="3284" w:type="dxa"/>
          </w:tcPr>
          <w:p w:rsidR="00345F0A" w:rsidRDefault="00345F0A" w:rsidP="002F42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Інших джерел</w:t>
            </w:r>
          </w:p>
        </w:tc>
        <w:tc>
          <w:tcPr>
            <w:tcW w:w="1927" w:type="dxa"/>
          </w:tcPr>
          <w:p w:rsidR="00345F0A" w:rsidRPr="00FC58C7" w:rsidRDefault="002345CA" w:rsidP="00830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7492,8</w:t>
            </w:r>
          </w:p>
        </w:tc>
        <w:tc>
          <w:tcPr>
            <w:tcW w:w="1701" w:type="dxa"/>
          </w:tcPr>
          <w:p w:rsidR="00345F0A" w:rsidRPr="00FC58C7" w:rsidRDefault="00FC58C7" w:rsidP="00830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345F0A" w:rsidRPr="00FC58C7" w:rsidRDefault="00FC58C7" w:rsidP="00830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345F0A" w:rsidRPr="00FC58C7" w:rsidRDefault="002345CA" w:rsidP="00830E54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7492,8</w:t>
            </w:r>
          </w:p>
        </w:tc>
      </w:tr>
    </w:tbl>
    <w:p w:rsidR="006B0539" w:rsidRPr="006B0539" w:rsidRDefault="006B0539" w:rsidP="002F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539" w:rsidRPr="002C06D3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Розподіл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орієнтовного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граничного </w:t>
      </w:r>
      <w:proofErr w:type="spellStart"/>
      <w:r w:rsidRPr="006B0539">
        <w:rPr>
          <w:rFonts w:ascii="Times New Roman" w:hAnsi="Times New Roman"/>
          <w:sz w:val="28"/>
          <w:szCs w:val="28"/>
        </w:rPr>
        <w:t>сукупного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обсягу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2026</w:t>
      </w:r>
      <w:r w:rsidR="00345F0A">
        <w:rPr>
          <w:rFonts w:ascii="Times New Roman" w:hAnsi="Times New Roman"/>
          <w:sz w:val="28"/>
          <w:szCs w:val="28"/>
        </w:rPr>
        <w:t xml:space="preserve"> -</w:t>
      </w:r>
      <w:r w:rsidRPr="006B0539">
        <w:rPr>
          <w:rFonts w:ascii="Times New Roman" w:hAnsi="Times New Roman"/>
          <w:sz w:val="28"/>
          <w:szCs w:val="28"/>
        </w:rPr>
        <w:t xml:space="preserve"> 202</w:t>
      </w:r>
      <w:r w:rsidR="00345F0A">
        <w:rPr>
          <w:rFonts w:ascii="Times New Roman" w:hAnsi="Times New Roman"/>
          <w:sz w:val="28"/>
          <w:szCs w:val="28"/>
        </w:rPr>
        <w:t>8</w:t>
      </w:r>
      <w:r w:rsidRPr="006B0539">
        <w:rPr>
          <w:rFonts w:ascii="Times New Roman" w:hAnsi="Times New Roman"/>
          <w:sz w:val="28"/>
          <w:szCs w:val="28"/>
        </w:rPr>
        <w:t xml:space="preserve"> роки на </w:t>
      </w:r>
      <w:proofErr w:type="spellStart"/>
      <w:r w:rsidRPr="006B0539">
        <w:rPr>
          <w:rFonts w:ascii="Times New Roman" w:hAnsi="Times New Roman"/>
          <w:sz w:val="28"/>
          <w:szCs w:val="28"/>
        </w:rPr>
        <w:t>сектори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B0539">
        <w:rPr>
          <w:rFonts w:ascii="Times New Roman" w:hAnsi="Times New Roman"/>
          <w:sz w:val="28"/>
          <w:szCs w:val="28"/>
        </w:rPr>
        <w:t>галузі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в межах </w:t>
      </w:r>
      <w:proofErr w:type="spellStart"/>
      <w:r w:rsidRPr="006B0539">
        <w:rPr>
          <w:rFonts w:ascii="Times New Roman" w:hAnsi="Times New Roman"/>
          <w:sz w:val="28"/>
          <w:szCs w:val="28"/>
        </w:rPr>
        <w:t>доведеного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фінансовим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r w:rsidR="008E34CF">
        <w:rPr>
          <w:rFonts w:ascii="Times New Roman" w:hAnsi="Times New Roman"/>
          <w:sz w:val="28"/>
          <w:szCs w:val="28"/>
          <w:lang w:val="uk-UA"/>
        </w:rPr>
        <w:t>управлінням Срібнянської</w:t>
      </w:r>
      <w:r w:rsidRPr="006B0539">
        <w:rPr>
          <w:rFonts w:ascii="Times New Roman" w:hAnsi="Times New Roman"/>
          <w:sz w:val="28"/>
          <w:szCs w:val="28"/>
        </w:rPr>
        <w:t xml:space="preserve"> </w:t>
      </w:r>
      <w:r w:rsidR="008E34CF">
        <w:rPr>
          <w:rFonts w:ascii="Times New Roman" w:hAnsi="Times New Roman"/>
          <w:sz w:val="28"/>
          <w:szCs w:val="28"/>
          <w:lang w:val="uk-UA"/>
        </w:rPr>
        <w:t>селищної</w:t>
      </w:r>
      <w:r w:rsidRPr="006B0539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6B0539">
        <w:rPr>
          <w:rFonts w:ascii="Times New Roman" w:hAnsi="Times New Roman"/>
          <w:sz w:val="28"/>
          <w:szCs w:val="28"/>
        </w:rPr>
        <w:t>орієнтовного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граничного </w:t>
      </w:r>
      <w:proofErr w:type="spellStart"/>
      <w:r w:rsidRPr="006B0539">
        <w:rPr>
          <w:rFonts w:ascii="Times New Roman" w:hAnsi="Times New Roman"/>
          <w:sz w:val="28"/>
          <w:szCs w:val="28"/>
        </w:rPr>
        <w:t>сукупного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обсягу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B0539">
        <w:rPr>
          <w:rFonts w:ascii="Times New Roman" w:hAnsi="Times New Roman"/>
          <w:sz w:val="28"/>
          <w:szCs w:val="28"/>
        </w:rPr>
        <w:t>середньостроковий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період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має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таку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структуру</w:t>
      </w:r>
      <w:r w:rsidR="002C06D3">
        <w:rPr>
          <w:rFonts w:ascii="Times New Roman" w:hAnsi="Times New Roman"/>
          <w:sz w:val="28"/>
          <w:szCs w:val="28"/>
          <w:lang w:val="uk-UA"/>
        </w:rPr>
        <w:t>:</w:t>
      </w:r>
      <w:proofErr w:type="gramEnd"/>
    </w:p>
    <w:p w:rsidR="006B0539" w:rsidRPr="006B0539" w:rsidRDefault="00902E95" w:rsidP="008E34CF">
      <w:pPr>
        <w:tabs>
          <w:tab w:val="left" w:pos="871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8E34CF">
        <w:rPr>
          <w:rFonts w:ascii="Times New Roman" w:hAnsi="Times New Roman"/>
          <w:sz w:val="28"/>
          <w:szCs w:val="28"/>
        </w:rPr>
        <w:t>тис</w:t>
      </w:r>
      <w:proofErr w:type="gramStart"/>
      <w:r w:rsidR="008E34CF">
        <w:rPr>
          <w:rFonts w:ascii="Times New Roman" w:hAnsi="Times New Roman"/>
          <w:sz w:val="28"/>
          <w:szCs w:val="28"/>
        </w:rPr>
        <w:t>.г</w:t>
      </w:r>
      <w:proofErr w:type="gramEnd"/>
      <w:r w:rsidR="008E34CF">
        <w:rPr>
          <w:rFonts w:ascii="Times New Roman" w:hAnsi="Times New Roman"/>
          <w:sz w:val="28"/>
          <w:szCs w:val="28"/>
        </w:rPr>
        <w:t>рн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1"/>
        <w:gridCol w:w="1825"/>
        <w:gridCol w:w="1686"/>
        <w:gridCol w:w="1687"/>
        <w:gridCol w:w="2376"/>
      </w:tblGrid>
      <w:tr w:rsidR="00345F0A" w:rsidTr="002C06D3">
        <w:tc>
          <w:tcPr>
            <w:tcW w:w="2281" w:type="dxa"/>
          </w:tcPr>
          <w:p w:rsidR="00345F0A" w:rsidRDefault="00345F0A" w:rsidP="002F42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Галузь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(сектор)</w:t>
            </w:r>
          </w:p>
        </w:tc>
        <w:tc>
          <w:tcPr>
            <w:tcW w:w="1825" w:type="dxa"/>
          </w:tcPr>
          <w:p w:rsidR="00345F0A" w:rsidRDefault="00345F0A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Граничний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розподіл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2026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1686" w:type="dxa"/>
          </w:tcPr>
          <w:p w:rsidR="00345F0A" w:rsidRDefault="00345F0A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Граничний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розподіл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2027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1687" w:type="dxa"/>
          </w:tcPr>
          <w:p w:rsidR="00345F0A" w:rsidRDefault="00345F0A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Граничний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розподіл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2C06D3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2376" w:type="dxa"/>
          </w:tcPr>
          <w:p w:rsidR="00345F0A" w:rsidRDefault="00345F0A" w:rsidP="002C06D3">
            <w:pPr>
              <w:spacing w:after="0" w:line="240" w:lineRule="auto"/>
              <w:ind w:left="-109" w:right="-14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Граничний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розподіл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середньостроковий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період</w:t>
            </w:r>
            <w:proofErr w:type="spellEnd"/>
          </w:p>
        </w:tc>
      </w:tr>
      <w:tr w:rsidR="00345F0A" w:rsidTr="002C06D3">
        <w:tc>
          <w:tcPr>
            <w:tcW w:w="2281" w:type="dxa"/>
          </w:tcPr>
          <w:p w:rsidR="00345F0A" w:rsidRDefault="00345F0A" w:rsidP="002F42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Освіта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наука</w:t>
            </w:r>
          </w:p>
        </w:tc>
        <w:tc>
          <w:tcPr>
            <w:tcW w:w="1825" w:type="dxa"/>
          </w:tcPr>
          <w:p w:rsidR="00345F0A" w:rsidRPr="00FC58C7" w:rsidRDefault="00FC58C7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2507,2</w:t>
            </w:r>
          </w:p>
        </w:tc>
        <w:tc>
          <w:tcPr>
            <w:tcW w:w="1686" w:type="dxa"/>
          </w:tcPr>
          <w:p w:rsidR="00345F0A" w:rsidRPr="00FC58C7" w:rsidRDefault="00FC58C7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687" w:type="dxa"/>
          </w:tcPr>
          <w:p w:rsidR="00345F0A" w:rsidRPr="00345F0A" w:rsidRDefault="00FC58C7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376" w:type="dxa"/>
          </w:tcPr>
          <w:p w:rsidR="00345F0A" w:rsidRPr="00FC58C7" w:rsidRDefault="00FC58C7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2507,2</w:t>
            </w:r>
          </w:p>
        </w:tc>
      </w:tr>
      <w:tr w:rsidR="00345F0A" w:rsidTr="002C06D3">
        <w:tc>
          <w:tcPr>
            <w:tcW w:w="2281" w:type="dxa"/>
          </w:tcPr>
          <w:p w:rsidR="00345F0A" w:rsidRDefault="00345F0A" w:rsidP="002F42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1825" w:type="dxa"/>
          </w:tcPr>
          <w:p w:rsidR="00345F0A" w:rsidRPr="00FC58C7" w:rsidRDefault="00FC58C7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2507,2</w:t>
            </w:r>
          </w:p>
        </w:tc>
        <w:tc>
          <w:tcPr>
            <w:tcW w:w="1686" w:type="dxa"/>
          </w:tcPr>
          <w:p w:rsidR="00345F0A" w:rsidRPr="00FC58C7" w:rsidRDefault="00FC58C7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687" w:type="dxa"/>
          </w:tcPr>
          <w:p w:rsidR="00345F0A" w:rsidRPr="00345F0A" w:rsidRDefault="00FC58C7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376" w:type="dxa"/>
          </w:tcPr>
          <w:p w:rsidR="00345F0A" w:rsidRPr="00FC58C7" w:rsidRDefault="00FC58C7" w:rsidP="00345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2507,2</w:t>
            </w:r>
          </w:p>
        </w:tc>
      </w:tr>
    </w:tbl>
    <w:p w:rsidR="006B0539" w:rsidRPr="006B0539" w:rsidRDefault="006B0539" w:rsidP="002F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539" w:rsidRPr="008E34CF" w:rsidRDefault="006B0539" w:rsidP="002F42A8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8E34CF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8E34CF">
        <w:rPr>
          <w:rFonts w:ascii="Times New Roman" w:hAnsi="Times New Roman"/>
          <w:b/>
          <w:bCs/>
          <w:iCs/>
          <w:sz w:val="28"/>
          <w:szCs w:val="28"/>
        </w:rPr>
        <w:t xml:space="preserve">   </w:t>
      </w:r>
      <w:proofErr w:type="spellStart"/>
      <w:proofErr w:type="gramStart"/>
      <w:r w:rsidRPr="008E34CF">
        <w:rPr>
          <w:rFonts w:ascii="Times New Roman" w:hAnsi="Times New Roman"/>
          <w:b/>
          <w:bCs/>
          <w:iCs/>
          <w:sz w:val="28"/>
          <w:szCs w:val="28"/>
        </w:rPr>
        <w:t>П</w:t>
      </w:r>
      <w:proofErr w:type="gramEnd"/>
      <w:r w:rsidRPr="008E34CF">
        <w:rPr>
          <w:rFonts w:ascii="Times New Roman" w:hAnsi="Times New Roman"/>
          <w:b/>
          <w:bCs/>
          <w:iCs/>
          <w:sz w:val="28"/>
          <w:szCs w:val="28"/>
        </w:rPr>
        <w:t>ідсумки</w:t>
      </w:r>
      <w:proofErr w:type="spellEnd"/>
      <w:r w:rsidRPr="008E34CF">
        <w:rPr>
          <w:rFonts w:ascii="Times New Roman" w:hAnsi="Times New Roman"/>
          <w:b/>
          <w:bCs/>
          <w:iCs/>
          <w:sz w:val="28"/>
          <w:szCs w:val="28"/>
        </w:rPr>
        <w:t xml:space="preserve"> та </w:t>
      </w:r>
      <w:proofErr w:type="spellStart"/>
      <w:r w:rsidRPr="008E34CF">
        <w:rPr>
          <w:rFonts w:ascii="Times New Roman" w:hAnsi="Times New Roman"/>
          <w:b/>
          <w:bCs/>
          <w:iCs/>
          <w:sz w:val="28"/>
          <w:szCs w:val="28"/>
        </w:rPr>
        <w:t>перспективи</w:t>
      </w:r>
      <w:proofErr w:type="spellEnd"/>
      <w:r w:rsidRPr="008E34C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6B0539" w:rsidRPr="006B0539" w:rsidRDefault="006B0539" w:rsidP="002F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539" w:rsidRDefault="006B0539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0539">
        <w:rPr>
          <w:rFonts w:ascii="Times New Roman" w:hAnsi="Times New Roman"/>
          <w:sz w:val="28"/>
          <w:szCs w:val="28"/>
        </w:rPr>
        <w:t>Середньостроковий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план </w:t>
      </w:r>
      <w:proofErr w:type="spellStart"/>
      <w:r w:rsidRPr="006B0539">
        <w:rPr>
          <w:rFonts w:ascii="Times New Roman" w:hAnsi="Times New Roman"/>
          <w:sz w:val="28"/>
          <w:szCs w:val="28"/>
        </w:rPr>
        <w:t>формує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основу для </w:t>
      </w:r>
      <w:proofErr w:type="spellStart"/>
      <w:r w:rsidRPr="006B0539">
        <w:rPr>
          <w:rFonts w:ascii="Times New Roman" w:hAnsi="Times New Roman"/>
          <w:sz w:val="28"/>
          <w:szCs w:val="28"/>
        </w:rPr>
        <w:t>якісно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нового </w:t>
      </w: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п</w:t>
      </w:r>
      <w:proofErr w:type="gramEnd"/>
      <w:r w:rsidRPr="006B0539">
        <w:rPr>
          <w:rFonts w:ascii="Times New Roman" w:hAnsi="Times New Roman"/>
          <w:sz w:val="28"/>
          <w:szCs w:val="28"/>
        </w:rPr>
        <w:t>ідходу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6B053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інвестиціями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B0539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наскрізних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стратегічних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цілей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узгодження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з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наявними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стратегічними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документами,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продовження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B0539">
        <w:rPr>
          <w:rFonts w:ascii="Times New Roman" w:hAnsi="Times New Roman"/>
          <w:sz w:val="28"/>
          <w:szCs w:val="28"/>
        </w:rPr>
        <w:t>завершення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розпочатих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програм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6B0539">
        <w:rPr>
          <w:rFonts w:ascii="Times New Roman" w:hAnsi="Times New Roman"/>
          <w:sz w:val="28"/>
          <w:szCs w:val="28"/>
        </w:rPr>
        <w:t>також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закріплення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пр</w:t>
      </w:r>
      <w:proofErr w:type="gramEnd"/>
      <w:r w:rsidRPr="006B0539">
        <w:rPr>
          <w:rFonts w:ascii="Times New Roman" w:hAnsi="Times New Roman"/>
          <w:sz w:val="28"/>
          <w:szCs w:val="28"/>
        </w:rPr>
        <w:t>іоритетних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галузей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B0539">
        <w:rPr>
          <w:rFonts w:ascii="Times New Roman" w:hAnsi="Times New Roman"/>
          <w:sz w:val="28"/>
          <w:szCs w:val="28"/>
        </w:rPr>
        <w:t>секторів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6B0539">
        <w:rPr>
          <w:rFonts w:ascii="Times New Roman" w:hAnsi="Times New Roman"/>
          <w:sz w:val="28"/>
          <w:szCs w:val="28"/>
        </w:rPr>
        <w:t>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напрямів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забезпечують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спрямування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B0539">
        <w:rPr>
          <w:rFonts w:ascii="Times New Roman" w:hAnsi="Times New Roman"/>
          <w:sz w:val="28"/>
          <w:szCs w:val="28"/>
        </w:rPr>
        <w:t>реалізацію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ключових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пріоритетів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громади. </w:t>
      </w:r>
      <w:proofErr w:type="spellStart"/>
      <w:r w:rsidRPr="006B0539">
        <w:rPr>
          <w:rFonts w:ascii="Times New Roman" w:hAnsi="Times New Roman"/>
          <w:sz w:val="28"/>
          <w:szCs w:val="28"/>
        </w:rPr>
        <w:t>Це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сприятиме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ефективному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використанню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6B0539">
        <w:rPr>
          <w:rFonts w:ascii="Times New Roman" w:hAnsi="Times New Roman"/>
          <w:sz w:val="28"/>
          <w:szCs w:val="28"/>
        </w:rPr>
        <w:t>попередньо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вкладених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так </w:t>
      </w:r>
      <w:proofErr w:type="spellStart"/>
      <w:r w:rsidRPr="006B0539">
        <w:rPr>
          <w:rFonts w:ascii="Times New Roman" w:hAnsi="Times New Roman"/>
          <w:sz w:val="28"/>
          <w:szCs w:val="28"/>
        </w:rPr>
        <w:t>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поточних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6B0539">
        <w:rPr>
          <w:rFonts w:ascii="Times New Roman" w:hAnsi="Times New Roman"/>
          <w:sz w:val="28"/>
          <w:szCs w:val="28"/>
        </w:rPr>
        <w:t>також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створить </w:t>
      </w:r>
      <w:proofErr w:type="spellStart"/>
      <w:r w:rsidRPr="006B0539">
        <w:rPr>
          <w:rFonts w:ascii="Times New Roman" w:hAnsi="Times New Roman"/>
          <w:sz w:val="28"/>
          <w:szCs w:val="28"/>
        </w:rPr>
        <w:t>чітке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розуміння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B0539">
        <w:rPr>
          <w:rFonts w:ascii="Times New Roman" w:hAnsi="Times New Roman"/>
          <w:sz w:val="28"/>
          <w:szCs w:val="28"/>
        </w:rPr>
        <w:t>пр</w:t>
      </w:r>
      <w:proofErr w:type="gramEnd"/>
      <w:r w:rsidRPr="006B0539">
        <w:rPr>
          <w:rFonts w:ascii="Times New Roman" w:hAnsi="Times New Roman"/>
          <w:sz w:val="28"/>
          <w:szCs w:val="28"/>
        </w:rPr>
        <w:t>іоритетних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сфер, </w:t>
      </w:r>
      <w:proofErr w:type="spellStart"/>
      <w:r w:rsidRPr="006B0539">
        <w:rPr>
          <w:rFonts w:ascii="Times New Roman" w:hAnsi="Times New Roman"/>
          <w:sz w:val="28"/>
          <w:szCs w:val="28"/>
        </w:rPr>
        <w:t>що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потребують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3205">
        <w:rPr>
          <w:rFonts w:ascii="Times New Roman" w:hAnsi="Times New Roman"/>
          <w:sz w:val="28"/>
          <w:szCs w:val="28"/>
        </w:rPr>
        <w:t>з</w:t>
      </w:r>
      <w:proofErr w:type="spellEnd"/>
      <w:r w:rsidR="00DE3205">
        <w:rPr>
          <w:rFonts w:ascii="Times New Roman" w:hAnsi="Times New Roman"/>
          <w:sz w:val="28"/>
          <w:szCs w:val="28"/>
        </w:rPr>
        <w:t xml:space="preserve"> бюджету </w:t>
      </w:r>
      <w:bookmarkStart w:id="3" w:name="_Hlk206661387"/>
      <w:proofErr w:type="spellStart"/>
      <w:r w:rsidR="00DE3205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DE3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3205">
        <w:rPr>
          <w:rFonts w:ascii="Times New Roman" w:hAnsi="Times New Roman"/>
          <w:sz w:val="28"/>
          <w:szCs w:val="28"/>
        </w:rPr>
        <w:t>громади</w:t>
      </w:r>
      <w:proofErr w:type="spellEnd"/>
      <w:r w:rsidR="00DE3205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6B0539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6B0539">
        <w:rPr>
          <w:rFonts w:ascii="Times New Roman" w:hAnsi="Times New Roman"/>
          <w:sz w:val="28"/>
          <w:szCs w:val="28"/>
        </w:rPr>
        <w:t>середньостроковому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періоді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. </w:t>
      </w:r>
    </w:p>
    <w:p w:rsidR="00FE4D60" w:rsidRDefault="00FE4D60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4D60">
        <w:rPr>
          <w:rFonts w:ascii="Times New Roman" w:hAnsi="Times New Roman"/>
          <w:sz w:val="28"/>
          <w:szCs w:val="28"/>
        </w:rPr>
        <w:t xml:space="preserve">Визначення напрямів публічного інвестування відповідних галузей (секторів) для публічного інвестування має ключове значення для подальшої підготовки, оцінки проектів та програм, а також формування єдиного проектного портфеля публічних інвестицій держави і галузевих (секторальних) проектних портфелів держави. </w:t>
      </w:r>
    </w:p>
    <w:p w:rsidR="00FE4D60" w:rsidRDefault="00FE4D60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4D60">
        <w:rPr>
          <w:rFonts w:ascii="Times New Roman" w:hAnsi="Times New Roman"/>
          <w:sz w:val="28"/>
          <w:szCs w:val="28"/>
        </w:rPr>
        <w:t>Підготовка проектів та програм передбачає обов’язкове визначення напряму публічного інвестування у відповідній галузі (секторі), з яким</w:t>
      </w:r>
      <w:r w:rsidRPr="00FE4D6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4D60">
        <w:rPr>
          <w:rFonts w:ascii="Times New Roman" w:hAnsi="Times New Roman"/>
          <w:sz w:val="28"/>
          <w:szCs w:val="28"/>
        </w:rPr>
        <w:t xml:space="preserve">пов’язаний проект чи програма, а також узгодження мети та цілей проекту з таким напрямом. </w:t>
      </w:r>
    </w:p>
    <w:p w:rsidR="00FE4D60" w:rsidRDefault="00FE4D60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02EE">
        <w:rPr>
          <w:rFonts w:ascii="Times New Roman" w:hAnsi="Times New Roman"/>
          <w:sz w:val="28"/>
          <w:szCs w:val="28"/>
          <w:lang w:val="uk-UA"/>
        </w:rPr>
        <w:t>Оцінка проектів та програм включає оцінку відповідності (</w:t>
      </w:r>
      <w:proofErr w:type="spellStart"/>
      <w:r w:rsidRPr="006F02EE">
        <w:rPr>
          <w:rFonts w:ascii="Times New Roman" w:hAnsi="Times New Roman"/>
          <w:sz w:val="28"/>
          <w:szCs w:val="28"/>
          <w:lang w:val="uk-UA"/>
        </w:rPr>
        <w:t>скринінг</w:t>
      </w:r>
      <w:proofErr w:type="spellEnd"/>
      <w:r w:rsidRPr="006F02EE">
        <w:rPr>
          <w:rFonts w:ascii="Times New Roman" w:hAnsi="Times New Roman"/>
          <w:sz w:val="28"/>
          <w:szCs w:val="28"/>
          <w:lang w:val="uk-UA"/>
        </w:rPr>
        <w:t xml:space="preserve">), галузеву (секторальну) експертну оцінку та експертну оцінку, що передбачає аналіз ряду показників, пов’язаних із напрямами публічного інвестування відповідних галузей (секторів). </w:t>
      </w:r>
    </w:p>
    <w:p w:rsidR="00FE4D60" w:rsidRPr="00FE4D60" w:rsidRDefault="00FE4D60" w:rsidP="00B30E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4D60">
        <w:rPr>
          <w:rFonts w:ascii="Times New Roman" w:hAnsi="Times New Roman"/>
          <w:sz w:val="28"/>
          <w:szCs w:val="28"/>
        </w:rPr>
        <w:t xml:space="preserve">Без визначення напрямів для публічного інвестування неможлива пріоритезація проектів, які включені до галузевого (секторального) проектного портфеля. Пріоритезація проектів здійснюється в межах напряму відповідно до </w:t>
      </w:r>
      <w:r w:rsidRPr="00FE4D60">
        <w:rPr>
          <w:rFonts w:ascii="Times New Roman" w:hAnsi="Times New Roman"/>
          <w:sz w:val="28"/>
          <w:szCs w:val="28"/>
        </w:rPr>
        <w:lastRenderedPageBreak/>
        <w:t>критеріїв пріоритезації, визначених міністерством, відповідальним за реалізацію державної політики у відповідній галузі (секторі), та передбачає розрахунок пріоритетності проектів за бальною системою з метою формування рейтингових списків таких проектів за кожним напрямом публічного інвестування.</w:t>
      </w:r>
    </w:p>
    <w:p w:rsidR="006B0539" w:rsidRDefault="006B0539" w:rsidP="00B30E4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B0539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6B0539">
        <w:rPr>
          <w:rFonts w:ascii="Times New Roman" w:hAnsi="Times New Roman"/>
          <w:sz w:val="28"/>
          <w:szCs w:val="28"/>
        </w:rPr>
        <w:t>подальшому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лише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ті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проекти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B0539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що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включені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6B0539">
        <w:rPr>
          <w:rFonts w:ascii="Times New Roman" w:hAnsi="Times New Roman"/>
          <w:sz w:val="28"/>
          <w:szCs w:val="28"/>
        </w:rPr>
        <w:t>галузевого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(секторального) проектного портфеля та </w:t>
      </w:r>
      <w:proofErr w:type="spellStart"/>
      <w:r w:rsidRPr="006B0539">
        <w:rPr>
          <w:rFonts w:ascii="Times New Roman" w:hAnsi="Times New Roman"/>
          <w:sz w:val="28"/>
          <w:szCs w:val="28"/>
        </w:rPr>
        <w:t>відповідають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основним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напрямам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публічного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інвестування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B0539">
        <w:rPr>
          <w:rFonts w:ascii="Times New Roman" w:hAnsi="Times New Roman"/>
          <w:sz w:val="28"/>
          <w:szCs w:val="28"/>
        </w:rPr>
        <w:t>визначеним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B0539">
        <w:rPr>
          <w:rFonts w:ascii="Times New Roman" w:hAnsi="Times New Roman"/>
          <w:sz w:val="28"/>
          <w:szCs w:val="28"/>
        </w:rPr>
        <w:t>Додатку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1 до </w:t>
      </w:r>
      <w:proofErr w:type="spellStart"/>
      <w:r w:rsidRPr="006B0539">
        <w:rPr>
          <w:rFonts w:ascii="Times New Roman" w:hAnsi="Times New Roman"/>
          <w:sz w:val="28"/>
          <w:szCs w:val="28"/>
        </w:rPr>
        <w:t>середньострокового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плану, </w:t>
      </w:r>
      <w:proofErr w:type="spellStart"/>
      <w:r w:rsidRPr="006B0539">
        <w:rPr>
          <w:rFonts w:ascii="Times New Roman" w:hAnsi="Times New Roman"/>
          <w:sz w:val="28"/>
          <w:szCs w:val="28"/>
        </w:rPr>
        <w:t>можуть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B0539">
        <w:rPr>
          <w:rFonts w:ascii="Times New Roman" w:hAnsi="Times New Roman"/>
          <w:sz w:val="28"/>
          <w:szCs w:val="28"/>
        </w:rPr>
        <w:t>бути</w:t>
      </w:r>
      <w:proofErr w:type="gramEnd"/>
      <w:r w:rsidRPr="006B05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539">
        <w:rPr>
          <w:rFonts w:ascii="Times New Roman" w:hAnsi="Times New Roman"/>
          <w:sz w:val="28"/>
          <w:szCs w:val="28"/>
        </w:rPr>
        <w:t>включені</w:t>
      </w:r>
      <w:proofErr w:type="spellEnd"/>
      <w:r w:rsidRPr="006B053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E4D60">
        <w:rPr>
          <w:rFonts w:ascii="Times New Roman" w:hAnsi="Times New Roman"/>
          <w:sz w:val="28"/>
          <w:szCs w:val="28"/>
        </w:rPr>
        <w:t>Єдиний</w:t>
      </w:r>
      <w:proofErr w:type="spellEnd"/>
      <w:r w:rsidRPr="00FE4D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D60">
        <w:rPr>
          <w:rFonts w:ascii="Times New Roman" w:hAnsi="Times New Roman"/>
          <w:sz w:val="28"/>
          <w:szCs w:val="28"/>
        </w:rPr>
        <w:t>проектний</w:t>
      </w:r>
      <w:proofErr w:type="spellEnd"/>
      <w:r w:rsidRPr="00FE4D60">
        <w:rPr>
          <w:rFonts w:ascii="Times New Roman" w:hAnsi="Times New Roman"/>
          <w:sz w:val="28"/>
          <w:szCs w:val="28"/>
        </w:rPr>
        <w:t xml:space="preserve"> портфель </w:t>
      </w:r>
      <w:proofErr w:type="spellStart"/>
      <w:r w:rsidRPr="00FE4D60">
        <w:rPr>
          <w:rFonts w:ascii="Times New Roman" w:hAnsi="Times New Roman"/>
          <w:sz w:val="28"/>
          <w:szCs w:val="28"/>
        </w:rPr>
        <w:t>публічних</w:t>
      </w:r>
      <w:proofErr w:type="spellEnd"/>
      <w:r w:rsidRPr="00FE4D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D60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FE4D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3205" w:rsidRPr="00FE4D60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DE3205" w:rsidRPr="00FE4D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3205" w:rsidRPr="00FE4D60">
        <w:rPr>
          <w:rFonts w:ascii="Times New Roman" w:hAnsi="Times New Roman"/>
          <w:sz w:val="28"/>
          <w:szCs w:val="28"/>
        </w:rPr>
        <w:t>громади</w:t>
      </w:r>
      <w:proofErr w:type="spellEnd"/>
      <w:r w:rsidR="00E56B2A" w:rsidRPr="00FE4D60">
        <w:rPr>
          <w:rFonts w:ascii="Times New Roman" w:hAnsi="Times New Roman"/>
          <w:sz w:val="28"/>
          <w:szCs w:val="28"/>
        </w:rPr>
        <w:t>.</w:t>
      </w:r>
      <w:r w:rsidRPr="00FE4D60">
        <w:rPr>
          <w:rFonts w:ascii="Times New Roman" w:hAnsi="Times New Roman"/>
          <w:sz w:val="28"/>
          <w:szCs w:val="28"/>
        </w:rPr>
        <w:t xml:space="preserve"> </w:t>
      </w:r>
      <w:r w:rsidR="00E56B2A" w:rsidRPr="00FE4D60">
        <w:rPr>
          <w:rFonts w:ascii="Times New Roman" w:hAnsi="Times New Roman"/>
          <w:sz w:val="28"/>
          <w:szCs w:val="28"/>
          <w:shd w:val="clear" w:color="auto" w:fill="FFFFFF"/>
        </w:rPr>
        <w:t>Джерелами фінансування проектів, можуть бути кошти державного або місцевого бюджету (доходи бюджету, включаючи гранти; зовнішні і внутрішні запозичення), кошти міжнародної технічної допомоги та інших не заборонених законодавством джерел</w:t>
      </w:r>
      <w:r w:rsidR="00FE4D60" w:rsidRPr="00FE4D6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FE4D60" w:rsidRDefault="00FE4D60" w:rsidP="00E56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4D60" w:rsidRPr="00FE4D60" w:rsidRDefault="00FE4D60" w:rsidP="00E56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3F21" w:rsidRDefault="00A53F21" w:rsidP="00A53F2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Перший заступник</w:t>
      </w:r>
    </w:p>
    <w:p w:rsidR="00A53F21" w:rsidRPr="00944178" w:rsidRDefault="00A53F21" w:rsidP="00A53F2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селищного</w:t>
      </w:r>
      <w:r>
        <w:rPr>
          <w:rFonts w:ascii="Times New Roman" w:hAnsi="Times New Roman"/>
          <w:b/>
          <w:bCs/>
          <w:sz w:val="28"/>
          <w:szCs w:val="28"/>
        </w:rPr>
        <w:t xml:space="preserve"> голов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и</w:t>
      </w:r>
      <w:r w:rsidRPr="0030087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Pr="0030087B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Віталій</w:t>
      </w:r>
      <w:r w:rsidRPr="0030087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ЖЕЛІБА</w:t>
      </w:r>
    </w:p>
    <w:p w:rsidR="006B0539" w:rsidRPr="00A53F21" w:rsidRDefault="006B0539" w:rsidP="002F42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B0539" w:rsidRPr="006B0539" w:rsidRDefault="006B0539" w:rsidP="002F42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7E05" w:rsidRDefault="002E7E05" w:rsidP="002E7E05">
      <w:pPr>
        <w:ind w:right="-87"/>
        <w:rPr>
          <w:rFonts w:ascii="Times New Roman" w:hAnsi="Times New Roman"/>
          <w:sz w:val="28"/>
          <w:szCs w:val="28"/>
          <w:lang w:val="uk-UA"/>
        </w:rPr>
        <w:sectPr w:rsidR="002E7E05" w:rsidSect="00B30E48">
          <w:headerReference w:type="default" r:id="rId7"/>
          <w:pgSz w:w="11906" w:h="16838"/>
          <w:pgMar w:top="1134" w:right="566" w:bottom="851" w:left="1701" w:header="709" w:footer="709" w:gutter="0"/>
          <w:cols w:space="708"/>
          <w:titlePg/>
          <w:docGrid w:linePitch="360"/>
        </w:sectPr>
      </w:pPr>
    </w:p>
    <w:p w:rsidR="00F7033A" w:rsidRPr="00F7033A" w:rsidRDefault="00F7033A" w:rsidP="00B1345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F7033A" w:rsidRPr="00F7033A" w:rsidSect="00A01F38">
      <w:pgSz w:w="16838" w:h="11906" w:orient="landscape"/>
      <w:pgMar w:top="1134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123" w:rsidRDefault="00D96123" w:rsidP="002970E0">
      <w:pPr>
        <w:spacing w:after="0" w:line="240" w:lineRule="auto"/>
      </w:pPr>
      <w:r>
        <w:separator/>
      </w:r>
    </w:p>
  </w:endnote>
  <w:endnote w:type="continuationSeparator" w:id="0">
    <w:p w:rsidR="00D96123" w:rsidRDefault="00D96123" w:rsidP="0029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123" w:rsidRDefault="00D96123" w:rsidP="002970E0">
      <w:pPr>
        <w:spacing w:after="0" w:line="240" w:lineRule="auto"/>
      </w:pPr>
      <w:r>
        <w:separator/>
      </w:r>
    </w:p>
  </w:footnote>
  <w:footnote w:type="continuationSeparator" w:id="0">
    <w:p w:rsidR="00D96123" w:rsidRDefault="00D96123" w:rsidP="0029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E48" w:rsidRPr="00B30E48" w:rsidRDefault="009D02DC" w:rsidP="00B30E48">
    <w:pPr>
      <w:pStyle w:val="aa"/>
      <w:jc w:val="center"/>
      <w:rPr>
        <w:rFonts w:ascii="Times New Roman" w:hAnsi="Times New Roman"/>
        <w:sz w:val="24"/>
        <w:szCs w:val="24"/>
      </w:rPr>
    </w:pPr>
    <w:r w:rsidRPr="00B30E48">
      <w:rPr>
        <w:rFonts w:ascii="Times New Roman" w:hAnsi="Times New Roman"/>
        <w:sz w:val="24"/>
        <w:szCs w:val="24"/>
      </w:rPr>
      <w:fldChar w:fldCharType="begin"/>
    </w:r>
    <w:r w:rsidR="00B30E48" w:rsidRPr="00B30E48">
      <w:rPr>
        <w:rFonts w:ascii="Times New Roman" w:hAnsi="Times New Roman"/>
        <w:sz w:val="24"/>
        <w:szCs w:val="24"/>
      </w:rPr>
      <w:instrText xml:space="preserve"> PAGE   \* MERGEFORMAT </w:instrText>
    </w:r>
    <w:r w:rsidRPr="00B30E48">
      <w:rPr>
        <w:rFonts w:ascii="Times New Roman" w:hAnsi="Times New Roman"/>
        <w:sz w:val="24"/>
        <w:szCs w:val="24"/>
      </w:rPr>
      <w:fldChar w:fldCharType="separate"/>
    </w:r>
    <w:r w:rsidR="004D690B">
      <w:rPr>
        <w:rFonts w:ascii="Times New Roman" w:hAnsi="Times New Roman"/>
        <w:noProof/>
        <w:sz w:val="24"/>
        <w:szCs w:val="24"/>
      </w:rPr>
      <w:t>4</w:t>
    </w:r>
    <w:r w:rsidRPr="00B30E48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77D"/>
    <w:multiLevelType w:val="hybridMultilevel"/>
    <w:tmpl w:val="B650BEA4"/>
    <w:lvl w:ilvl="0" w:tplc="8BA6EBE8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306742"/>
    <w:multiLevelType w:val="hybridMultilevel"/>
    <w:tmpl w:val="B8F65E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56098"/>
    <w:multiLevelType w:val="hybridMultilevel"/>
    <w:tmpl w:val="B1604566"/>
    <w:lvl w:ilvl="0" w:tplc="D9042E0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24810B9"/>
    <w:multiLevelType w:val="hybridMultilevel"/>
    <w:tmpl w:val="57ACC092"/>
    <w:lvl w:ilvl="0" w:tplc="61DC99EC">
      <w:start w:val="1"/>
      <w:numFmt w:val="decimal"/>
      <w:lvlText w:val="%1."/>
      <w:lvlJc w:val="left"/>
      <w:pPr>
        <w:ind w:left="42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9" w:hanging="360"/>
      </w:pPr>
    </w:lvl>
    <w:lvl w:ilvl="2" w:tplc="0422001B" w:tentative="1">
      <w:start w:val="1"/>
      <w:numFmt w:val="lowerRoman"/>
      <w:lvlText w:val="%3."/>
      <w:lvlJc w:val="right"/>
      <w:pPr>
        <w:ind w:left="1869" w:hanging="180"/>
      </w:pPr>
    </w:lvl>
    <w:lvl w:ilvl="3" w:tplc="0422000F" w:tentative="1">
      <w:start w:val="1"/>
      <w:numFmt w:val="decimal"/>
      <w:lvlText w:val="%4."/>
      <w:lvlJc w:val="left"/>
      <w:pPr>
        <w:ind w:left="2589" w:hanging="360"/>
      </w:pPr>
    </w:lvl>
    <w:lvl w:ilvl="4" w:tplc="04220019" w:tentative="1">
      <w:start w:val="1"/>
      <w:numFmt w:val="lowerLetter"/>
      <w:lvlText w:val="%5."/>
      <w:lvlJc w:val="left"/>
      <w:pPr>
        <w:ind w:left="3309" w:hanging="360"/>
      </w:pPr>
    </w:lvl>
    <w:lvl w:ilvl="5" w:tplc="0422001B" w:tentative="1">
      <w:start w:val="1"/>
      <w:numFmt w:val="lowerRoman"/>
      <w:lvlText w:val="%6."/>
      <w:lvlJc w:val="right"/>
      <w:pPr>
        <w:ind w:left="4029" w:hanging="180"/>
      </w:pPr>
    </w:lvl>
    <w:lvl w:ilvl="6" w:tplc="0422000F" w:tentative="1">
      <w:start w:val="1"/>
      <w:numFmt w:val="decimal"/>
      <w:lvlText w:val="%7."/>
      <w:lvlJc w:val="left"/>
      <w:pPr>
        <w:ind w:left="4749" w:hanging="360"/>
      </w:pPr>
    </w:lvl>
    <w:lvl w:ilvl="7" w:tplc="04220019" w:tentative="1">
      <w:start w:val="1"/>
      <w:numFmt w:val="lowerLetter"/>
      <w:lvlText w:val="%8."/>
      <w:lvlJc w:val="left"/>
      <w:pPr>
        <w:ind w:left="5469" w:hanging="360"/>
      </w:pPr>
    </w:lvl>
    <w:lvl w:ilvl="8" w:tplc="0422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4">
    <w:nsid w:val="148D0B35"/>
    <w:multiLevelType w:val="hybridMultilevel"/>
    <w:tmpl w:val="3A0EA3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268C3"/>
    <w:multiLevelType w:val="hybridMultilevel"/>
    <w:tmpl w:val="6AAEEDD0"/>
    <w:lvl w:ilvl="0" w:tplc="0B7C0B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B80"/>
    <w:multiLevelType w:val="hybridMultilevel"/>
    <w:tmpl w:val="BDBA2F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23189"/>
    <w:multiLevelType w:val="hybridMultilevel"/>
    <w:tmpl w:val="CA407F84"/>
    <w:lvl w:ilvl="0" w:tplc="369ED13E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124BFA"/>
    <w:multiLevelType w:val="hybridMultilevel"/>
    <w:tmpl w:val="07BC386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B3FBC"/>
    <w:multiLevelType w:val="hybridMultilevel"/>
    <w:tmpl w:val="036A5FB8"/>
    <w:lvl w:ilvl="0" w:tplc="200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C292C"/>
    <w:multiLevelType w:val="hybridMultilevel"/>
    <w:tmpl w:val="4CBAF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C2282F"/>
    <w:multiLevelType w:val="hybridMultilevel"/>
    <w:tmpl w:val="493E4612"/>
    <w:lvl w:ilvl="0" w:tplc="2B56D2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C3FB1"/>
    <w:multiLevelType w:val="hybridMultilevel"/>
    <w:tmpl w:val="4E80EC1C"/>
    <w:lvl w:ilvl="0" w:tplc="E9028A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3420C"/>
    <w:multiLevelType w:val="hybridMultilevel"/>
    <w:tmpl w:val="7FCC362A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447C1044"/>
    <w:multiLevelType w:val="hybridMultilevel"/>
    <w:tmpl w:val="01601126"/>
    <w:lvl w:ilvl="0" w:tplc="67D2592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4A81647"/>
    <w:multiLevelType w:val="hybridMultilevel"/>
    <w:tmpl w:val="3064F7FE"/>
    <w:lvl w:ilvl="0" w:tplc="6944B75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17">
    <w:nsid w:val="460B4E09"/>
    <w:multiLevelType w:val="hybridMultilevel"/>
    <w:tmpl w:val="7C2C36EE"/>
    <w:lvl w:ilvl="0" w:tplc="6310EAF6">
      <w:start w:val="3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7FB0084"/>
    <w:multiLevelType w:val="hybridMultilevel"/>
    <w:tmpl w:val="AB9288A0"/>
    <w:lvl w:ilvl="0" w:tplc="79BC8B26">
      <w:start w:val="5"/>
      <w:numFmt w:val="bullet"/>
      <w:lvlText w:val="-"/>
      <w:lvlJc w:val="left"/>
      <w:pPr>
        <w:ind w:left="1481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604D4196"/>
    <w:multiLevelType w:val="hybridMultilevel"/>
    <w:tmpl w:val="4210DFBE"/>
    <w:lvl w:ilvl="0" w:tplc="3AB6C87A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33AA4"/>
    <w:multiLevelType w:val="hybridMultilevel"/>
    <w:tmpl w:val="D674E026"/>
    <w:lvl w:ilvl="0" w:tplc="E81294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9F25A0"/>
    <w:multiLevelType w:val="hybridMultilevel"/>
    <w:tmpl w:val="BF50D12E"/>
    <w:lvl w:ilvl="0" w:tplc="0B32FEFC">
      <w:start w:val="1"/>
      <w:numFmt w:val="decimal"/>
      <w:lvlText w:val="%1)"/>
      <w:lvlJc w:val="left"/>
      <w:pPr>
        <w:ind w:left="1261" w:hanging="552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794A06"/>
    <w:multiLevelType w:val="hybridMultilevel"/>
    <w:tmpl w:val="03229146"/>
    <w:lvl w:ilvl="0" w:tplc="265E2D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4">
    <w:nsid w:val="729C24BE"/>
    <w:multiLevelType w:val="hybridMultilevel"/>
    <w:tmpl w:val="12C0B2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31BF9"/>
    <w:multiLevelType w:val="hybridMultilevel"/>
    <w:tmpl w:val="03229146"/>
    <w:lvl w:ilvl="0" w:tplc="265E2D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6">
    <w:nsid w:val="74DC64D3"/>
    <w:multiLevelType w:val="hybridMultilevel"/>
    <w:tmpl w:val="D59A06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25"/>
  </w:num>
  <w:num w:numId="5">
    <w:abstractNumId w:val="21"/>
  </w:num>
  <w:num w:numId="6">
    <w:abstractNumId w:val="18"/>
  </w:num>
  <w:num w:numId="7">
    <w:abstractNumId w:val="7"/>
  </w:num>
  <w:num w:numId="8">
    <w:abstractNumId w:val="15"/>
  </w:num>
  <w:num w:numId="9">
    <w:abstractNumId w:val="19"/>
  </w:num>
  <w:num w:numId="10">
    <w:abstractNumId w:val="17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3"/>
  </w:num>
  <w:num w:numId="14">
    <w:abstractNumId w:val="11"/>
  </w:num>
  <w:num w:numId="15">
    <w:abstractNumId w:val="14"/>
  </w:num>
  <w:num w:numId="16">
    <w:abstractNumId w:val="10"/>
  </w:num>
  <w:num w:numId="17">
    <w:abstractNumId w:val="8"/>
  </w:num>
  <w:num w:numId="18">
    <w:abstractNumId w:val="12"/>
  </w:num>
  <w:num w:numId="19">
    <w:abstractNumId w:val="22"/>
  </w:num>
  <w:num w:numId="20">
    <w:abstractNumId w:val="0"/>
  </w:num>
  <w:num w:numId="21">
    <w:abstractNumId w:val="4"/>
  </w:num>
  <w:num w:numId="22">
    <w:abstractNumId w:val="5"/>
  </w:num>
  <w:num w:numId="23">
    <w:abstractNumId w:val="6"/>
  </w:num>
  <w:num w:numId="24">
    <w:abstractNumId w:val="1"/>
  </w:num>
  <w:num w:numId="25">
    <w:abstractNumId w:val="26"/>
  </w:num>
  <w:num w:numId="26">
    <w:abstractNumId w:val="3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EA4"/>
    <w:rsid w:val="00012CFD"/>
    <w:rsid w:val="0002244D"/>
    <w:rsid w:val="00023212"/>
    <w:rsid w:val="000238E8"/>
    <w:rsid w:val="00023D0F"/>
    <w:rsid w:val="00024560"/>
    <w:rsid w:val="00026336"/>
    <w:rsid w:val="00026458"/>
    <w:rsid w:val="000309A0"/>
    <w:rsid w:val="00031F90"/>
    <w:rsid w:val="000425BD"/>
    <w:rsid w:val="00045BF6"/>
    <w:rsid w:val="00047B5F"/>
    <w:rsid w:val="000500AD"/>
    <w:rsid w:val="00050873"/>
    <w:rsid w:val="00051F2D"/>
    <w:rsid w:val="00057408"/>
    <w:rsid w:val="000602A8"/>
    <w:rsid w:val="0006314C"/>
    <w:rsid w:val="000631EB"/>
    <w:rsid w:val="00070B0A"/>
    <w:rsid w:val="00072B8C"/>
    <w:rsid w:val="000759F6"/>
    <w:rsid w:val="000765C2"/>
    <w:rsid w:val="00077550"/>
    <w:rsid w:val="00077B20"/>
    <w:rsid w:val="000865DB"/>
    <w:rsid w:val="00086A5B"/>
    <w:rsid w:val="00095E05"/>
    <w:rsid w:val="00096A84"/>
    <w:rsid w:val="000A1353"/>
    <w:rsid w:val="000A21EB"/>
    <w:rsid w:val="000A66D8"/>
    <w:rsid w:val="000B223B"/>
    <w:rsid w:val="000C27FE"/>
    <w:rsid w:val="000E10D4"/>
    <w:rsid w:val="000E34E3"/>
    <w:rsid w:val="000E6BDA"/>
    <w:rsid w:val="000E6CCB"/>
    <w:rsid w:val="000F0094"/>
    <w:rsid w:val="000F328A"/>
    <w:rsid w:val="001065B8"/>
    <w:rsid w:val="00107A60"/>
    <w:rsid w:val="00110407"/>
    <w:rsid w:val="0011525D"/>
    <w:rsid w:val="00124F0D"/>
    <w:rsid w:val="0012633B"/>
    <w:rsid w:val="00132F69"/>
    <w:rsid w:val="0013503F"/>
    <w:rsid w:val="00135E64"/>
    <w:rsid w:val="00140E70"/>
    <w:rsid w:val="00144C18"/>
    <w:rsid w:val="00144D80"/>
    <w:rsid w:val="0014716C"/>
    <w:rsid w:val="00155CBE"/>
    <w:rsid w:val="0016217E"/>
    <w:rsid w:val="00165C2F"/>
    <w:rsid w:val="001728F6"/>
    <w:rsid w:val="00173908"/>
    <w:rsid w:val="001827E4"/>
    <w:rsid w:val="00184E37"/>
    <w:rsid w:val="00191411"/>
    <w:rsid w:val="00192710"/>
    <w:rsid w:val="001A47CB"/>
    <w:rsid w:val="001A5997"/>
    <w:rsid w:val="001A730B"/>
    <w:rsid w:val="001B06A1"/>
    <w:rsid w:val="001C1780"/>
    <w:rsid w:val="001C4262"/>
    <w:rsid w:val="001C79B0"/>
    <w:rsid w:val="001D0BD0"/>
    <w:rsid w:val="001D0BD9"/>
    <w:rsid w:val="001D7212"/>
    <w:rsid w:val="001E3B56"/>
    <w:rsid w:val="001E3C8E"/>
    <w:rsid w:val="001E7031"/>
    <w:rsid w:val="001E7EC7"/>
    <w:rsid w:val="001F1FE8"/>
    <w:rsid w:val="001F5271"/>
    <w:rsid w:val="00210671"/>
    <w:rsid w:val="00225707"/>
    <w:rsid w:val="0022584D"/>
    <w:rsid w:val="002308FB"/>
    <w:rsid w:val="00231142"/>
    <w:rsid w:val="002345CA"/>
    <w:rsid w:val="0023656D"/>
    <w:rsid w:val="0024438E"/>
    <w:rsid w:val="002629D0"/>
    <w:rsid w:val="00262D59"/>
    <w:rsid w:val="00263D74"/>
    <w:rsid w:val="00274713"/>
    <w:rsid w:val="00282B22"/>
    <w:rsid w:val="00294CAF"/>
    <w:rsid w:val="002970E0"/>
    <w:rsid w:val="002A14A2"/>
    <w:rsid w:val="002A1706"/>
    <w:rsid w:val="002A1832"/>
    <w:rsid w:val="002B574C"/>
    <w:rsid w:val="002B669F"/>
    <w:rsid w:val="002C06D3"/>
    <w:rsid w:val="002C1F0D"/>
    <w:rsid w:val="002C3E0E"/>
    <w:rsid w:val="002C794D"/>
    <w:rsid w:val="002D4929"/>
    <w:rsid w:val="002D4F00"/>
    <w:rsid w:val="002D66DC"/>
    <w:rsid w:val="002E32EF"/>
    <w:rsid w:val="002E7E05"/>
    <w:rsid w:val="002F42A8"/>
    <w:rsid w:val="002F7F0E"/>
    <w:rsid w:val="0030087B"/>
    <w:rsid w:val="003016E7"/>
    <w:rsid w:val="00302A40"/>
    <w:rsid w:val="0030308B"/>
    <w:rsid w:val="00303A3C"/>
    <w:rsid w:val="00306685"/>
    <w:rsid w:val="00312103"/>
    <w:rsid w:val="00312F39"/>
    <w:rsid w:val="003137AB"/>
    <w:rsid w:val="0031773F"/>
    <w:rsid w:val="00323A7A"/>
    <w:rsid w:val="00325D49"/>
    <w:rsid w:val="00344550"/>
    <w:rsid w:val="00345F0A"/>
    <w:rsid w:val="00347F00"/>
    <w:rsid w:val="00347F54"/>
    <w:rsid w:val="00353FFE"/>
    <w:rsid w:val="00355474"/>
    <w:rsid w:val="003567F0"/>
    <w:rsid w:val="00362378"/>
    <w:rsid w:val="00370831"/>
    <w:rsid w:val="003709CF"/>
    <w:rsid w:val="0037128C"/>
    <w:rsid w:val="00371CB2"/>
    <w:rsid w:val="00371FF6"/>
    <w:rsid w:val="00375B21"/>
    <w:rsid w:val="00381525"/>
    <w:rsid w:val="00381F36"/>
    <w:rsid w:val="003935B9"/>
    <w:rsid w:val="003B2447"/>
    <w:rsid w:val="003B7C2B"/>
    <w:rsid w:val="003C09F7"/>
    <w:rsid w:val="003C246D"/>
    <w:rsid w:val="003C732D"/>
    <w:rsid w:val="003D2F3D"/>
    <w:rsid w:val="003D3302"/>
    <w:rsid w:val="003D48BA"/>
    <w:rsid w:val="003D7DBE"/>
    <w:rsid w:val="003E0168"/>
    <w:rsid w:val="003E174C"/>
    <w:rsid w:val="003F5E89"/>
    <w:rsid w:val="00402D74"/>
    <w:rsid w:val="0041359C"/>
    <w:rsid w:val="004203DB"/>
    <w:rsid w:val="00421C8A"/>
    <w:rsid w:val="00423211"/>
    <w:rsid w:val="00424837"/>
    <w:rsid w:val="00426EF6"/>
    <w:rsid w:val="004373FE"/>
    <w:rsid w:val="00442B81"/>
    <w:rsid w:val="00443E52"/>
    <w:rsid w:val="00444CA8"/>
    <w:rsid w:val="00445FCE"/>
    <w:rsid w:val="00461DB0"/>
    <w:rsid w:val="00462437"/>
    <w:rsid w:val="004679E5"/>
    <w:rsid w:val="004723E1"/>
    <w:rsid w:val="0047589D"/>
    <w:rsid w:val="00475FBE"/>
    <w:rsid w:val="00487C9B"/>
    <w:rsid w:val="00487E50"/>
    <w:rsid w:val="004908B7"/>
    <w:rsid w:val="0049288E"/>
    <w:rsid w:val="004A5875"/>
    <w:rsid w:val="004B38C4"/>
    <w:rsid w:val="004C17A4"/>
    <w:rsid w:val="004C4CB8"/>
    <w:rsid w:val="004C5F35"/>
    <w:rsid w:val="004D14F7"/>
    <w:rsid w:val="004D4587"/>
    <w:rsid w:val="004D4D5D"/>
    <w:rsid w:val="004D593A"/>
    <w:rsid w:val="004D5FF0"/>
    <w:rsid w:val="004D690B"/>
    <w:rsid w:val="004E3131"/>
    <w:rsid w:val="00507A9E"/>
    <w:rsid w:val="00507C39"/>
    <w:rsid w:val="00512765"/>
    <w:rsid w:val="0051423B"/>
    <w:rsid w:val="00514EDF"/>
    <w:rsid w:val="0051562F"/>
    <w:rsid w:val="00515F02"/>
    <w:rsid w:val="005178A7"/>
    <w:rsid w:val="00520E8D"/>
    <w:rsid w:val="005328F7"/>
    <w:rsid w:val="005427FA"/>
    <w:rsid w:val="005478AE"/>
    <w:rsid w:val="0055295E"/>
    <w:rsid w:val="00553012"/>
    <w:rsid w:val="0055366E"/>
    <w:rsid w:val="00560FAA"/>
    <w:rsid w:val="00562B47"/>
    <w:rsid w:val="00565A78"/>
    <w:rsid w:val="005910F3"/>
    <w:rsid w:val="0059146D"/>
    <w:rsid w:val="005926A0"/>
    <w:rsid w:val="00593800"/>
    <w:rsid w:val="005A329A"/>
    <w:rsid w:val="005A5DB3"/>
    <w:rsid w:val="005B3B01"/>
    <w:rsid w:val="005B4847"/>
    <w:rsid w:val="005C181F"/>
    <w:rsid w:val="005C3653"/>
    <w:rsid w:val="005C3F02"/>
    <w:rsid w:val="005C4AF1"/>
    <w:rsid w:val="005C6CD6"/>
    <w:rsid w:val="005D010F"/>
    <w:rsid w:val="005D0F63"/>
    <w:rsid w:val="005E0BB7"/>
    <w:rsid w:val="005E786C"/>
    <w:rsid w:val="005F4DF6"/>
    <w:rsid w:val="005F6902"/>
    <w:rsid w:val="006008C4"/>
    <w:rsid w:val="00602D96"/>
    <w:rsid w:val="00603DB0"/>
    <w:rsid w:val="00606C2D"/>
    <w:rsid w:val="00607373"/>
    <w:rsid w:val="00610EE3"/>
    <w:rsid w:val="0062182D"/>
    <w:rsid w:val="006264C5"/>
    <w:rsid w:val="00627EC9"/>
    <w:rsid w:val="0063691C"/>
    <w:rsid w:val="0064046A"/>
    <w:rsid w:val="00650713"/>
    <w:rsid w:val="00650D9C"/>
    <w:rsid w:val="00665CBF"/>
    <w:rsid w:val="00671216"/>
    <w:rsid w:val="00673160"/>
    <w:rsid w:val="00696F25"/>
    <w:rsid w:val="006A1C20"/>
    <w:rsid w:val="006A1E70"/>
    <w:rsid w:val="006A4017"/>
    <w:rsid w:val="006A4C1F"/>
    <w:rsid w:val="006B0539"/>
    <w:rsid w:val="006B219D"/>
    <w:rsid w:val="006B4421"/>
    <w:rsid w:val="006B7540"/>
    <w:rsid w:val="006B7755"/>
    <w:rsid w:val="006C4550"/>
    <w:rsid w:val="006C7339"/>
    <w:rsid w:val="006D13FE"/>
    <w:rsid w:val="006E19B2"/>
    <w:rsid w:val="006E492B"/>
    <w:rsid w:val="006F01A6"/>
    <w:rsid w:val="006F02EE"/>
    <w:rsid w:val="006F12D5"/>
    <w:rsid w:val="006F6BBB"/>
    <w:rsid w:val="007021EF"/>
    <w:rsid w:val="00706509"/>
    <w:rsid w:val="00707E38"/>
    <w:rsid w:val="0071380B"/>
    <w:rsid w:val="00732D25"/>
    <w:rsid w:val="00744C13"/>
    <w:rsid w:val="00746140"/>
    <w:rsid w:val="00747DBA"/>
    <w:rsid w:val="0075091C"/>
    <w:rsid w:val="007556A5"/>
    <w:rsid w:val="007569DD"/>
    <w:rsid w:val="0076014D"/>
    <w:rsid w:val="007640C5"/>
    <w:rsid w:val="00764E65"/>
    <w:rsid w:val="00765D65"/>
    <w:rsid w:val="00772A7F"/>
    <w:rsid w:val="00775DD1"/>
    <w:rsid w:val="0078346C"/>
    <w:rsid w:val="0078392C"/>
    <w:rsid w:val="00783DDC"/>
    <w:rsid w:val="00794A1D"/>
    <w:rsid w:val="007A0891"/>
    <w:rsid w:val="007A4019"/>
    <w:rsid w:val="007A4A8B"/>
    <w:rsid w:val="007A6146"/>
    <w:rsid w:val="007A6D34"/>
    <w:rsid w:val="007A7579"/>
    <w:rsid w:val="007B1357"/>
    <w:rsid w:val="007C1AD3"/>
    <w:rsid w:val="007C1E67"/>
    <w:rsid w:val="007C3569"/>
    <w:rsid w:val="007C38C1"/>
    <w:rsid w:val="007D1E01"/>
    <w:rsid w:val="007D58A3"/>
    <w:rsid w:val="007E6B09"/>
    <w:rsid w:val="007F03AA"/>
    <w:rsid w:val="007F1EBC"/>
    <w:rsid w:val="0080392F"/>
    <w:rsid w:val="00804817"/>
    <w:rsid w:val="00804EF9"/>
    <w:rsid w:val="00810A2F"/>
    <w:rsid w:val="00810BA4"/>
    <w:rsid w:val="00830E54"/>
    <w:rsid w:val="00831E7B"/>
    <w:rsid w:val="00834478"/>
    <w:rsid w:val="00834D9C"/>
    <w:rsid w:val="00835313"/>
    <w:rsid w:val="0084128D"/>
    <w:rsid w:val="00853C40"/>
    <w:rsid w:val="0085445E"/>
    <w:rsid w:val="00857024"/>
    <w:rsid w:val="00857F92"/>
    <w:rsid w:val="00862EA4"/>
    <w:rsid w:val="00872C92"/>
    <w:rsid w:val="00873662"/>
    <w:rsid w:val="00876DF2"/>
    <w:rsid w:val="0087737B"/>
    <w:rsid w:val="00881931"/>
    <w:rsid w:val="008924A7"/>
    <w:rsid w:val="0089427E"/>
    <w:rsid w:val="008A2F09"/>
    <w:rsid w:val="008A30F1"/>
    <w:rsid w:val="008A4F10"/>
    <w:rsid w:val="008A72B5"/>
    <w:rsid w:val="008C2AAB"/>
    <w:rsid w:val="008D0661"/>
    <w:rsid w:val="008E34CF"/>
    <w:rsid w:val="008F1939"/>
    <w:rsid w:val="008F381F"/>
    <w:rsid w:val="00902E95"/>
    <w:rsid w:val="00911E5E"/>
    <w:rsid w:val="00915615"/>
    <w:rsid w:val="0091709D"/>
    <w:rsid w:val="00924E02"/>
    <w:rsid w:val="00932675"/>
    <w:rsid w:val="00934258"/>
    <w:rsid w:val="0093539D"/>
    <w:rsid w:val="00943B86"/>
    <w:rsid w:val="00944178"/>
    <w:rsid w:val="00946438"/>
    <w:rsid w:val="00946605"/>
    <w:rsid w:val="0094682D"/>
    <w:rsid w:val="00955726"/>
    <w:rsid w:val="0095626D"/>
    <w:rsid w:val="00960033"/>
    <w:rsid w:val="00963CDC"/>
    <w:rsid w:val="00965118"/>
    <w:rsid w:val="0097032A"/>
    <w:rsid w:val="0098325F"/>
    <w:rsid w:val="00992218"/>
    <w:rsid w:val="00992CB5"/>
    <w:rsid w:val="009A298F"/>
    <w:rsid w:val="009A5084"/>
    <w:rsid w:val="009A718E"/>
    <w:rsid w:val="009B35A6"/>
    <w:rsid w:val="009B7317"/>
    <w:rsid w:val="009C03C1"/>
    <w:rsid w:val="009C2BBA"/>
    <w:rsid w:val="009C3D53"/>
    <w:rsid w:val="009D02DC"/>
    <w:rsid w:val="009D2C16"/>
    <w:rsid w:val="009D32D0"/>
    <w:rsid w:val="009E2C95"/>
    <w:rsid w:val="009E5F96"/>
    <w:rsid w:val="009E7ADD"/>
    <w:rsid w:val="009E7B95"/>
    <w:rsid w:val="009F36F3"/>
    <w:rsid w:val="009F51A2"/>
    <w:rsid w:val="009F7629"/>
    <w:rsid w:val="00A01F38"/>
    <w:rsid w:val="00A02AF5"/>
    <w:rsid w:val="00A05CD4"/>
    <w:rsid w:val="00A10B78"/>
    <w:rsid w:val="00A137AE"/>
    <w:rsid w:val="00A20BC8"/>
    <w:rsid w:val="00A2353F"/>
    <w:rsid w:val="00A249DE"/>
    <w:rsid w:val="00A30813"/>
    <w:rsid w:val="00A31173"/>
    <w:rsid w:val="00A32A81"/>
    <w:rsid w:val="00A36939"/>
    <w:rsid w:val="00A47CAA"/>
    <w:rsid w:val="00A50758"/>
    <w:rsid w:val="00A53F21"/>
    <w:rsid w:val="00A63014"/>
    <w:rsid w:val="00A65B29"/>
    <w:rsid w:val="00A749A3"/>
    <w:rsid w:val="00A749A8"/>
    <w:rsid w:val="00A7678D"/>
    <w:rsid w:val="00A76A1E"/>
    <w:rsid w:val="00A863F5"/>
    <w:rsid w:val="00A87791"/>
    <w:rsid w:val="00AA489A"/>
    <w:rsid w:val="00AA4D57"/>
    <w:rsid w:val="00AA7C65"/>
    <w:rsid w:val="00AB5C63"/>
    <w:rsid w:val="00AC390B"/>
    <w:rsid w:val="00AD17F8"/>
    <w:rsid w:val="00AD34FE"/>
    <w:rsid w:val="00AD3735"/>
    <w:rsid w:val="00AD4D8F"/>
    <w:rsid w:val="00AD6509"/>
    <w:rsid w:val="00AE0447"/>
    <w:rsid w:val="00AE0CA8"/>
    <w:rsid w:val="00AE2EE5"/>
    <w:rsid w:val="00AE4261"/>
    <w:rsid w:val="00AF1BE0"/>
    <w:rsid w:val="00B003D2"/>
    <w:rsid w:val="00B04BE2"/>
    <w:rsid w:val="00B04EC3"/>
    <w:rsid w:val="00B05CAE"/>
    <w:rsid w:val="00B13457"/>
    <w:rsid w:val="00B2275D"/>
    <w:rsid w:val="00B23429"/>
    <w:rsid w:val="00B2350B"/>
    <w:rsid w:val="00B236E2"/>
    <w:rsid w:val="00B244F1"/>
    <w:rsid w:val="00B30E48"/>
    <w:rsid w:val="00B34A78"/>
    <w:rsid w:val="00B34BBF"/>
    <w:rsid w:val="00B3531F"/>
    <w:rsid w:val="00B4187D"/>
    <w:rsid w:val="00B450E9"/>
    <w:rsid w:val="00B46A57"/>
    <w:rsid w:val="00B50D06"/>
    <w:rsid w:val="00B535D5"/>
    <w:rsid w:val="00B62240"/>
    <w:rsid w:val="00B71071"/>
    <w:rsid w:val="00B87052"/>
    <w:rsid w:val="00B87C78"/>
    <w:rsid w:val="00B9098C"/>
    <w:rsid w:val="00B9161F"/>
    <w:rsid w:val="00B921F6"/>
    <w:rsid w:val="00B979D2"/>
    <w:rsid w:val="00B97E3B"/>
    <w:rsid w:val="00BA06BE"/>
    <w:rsid w:val="00BA2E87"/>
    <w:rsid w:val="00BA5D2D"/>
    <w:rsid w:val="00BA6747"/>
    <w:rsid w:val="00BB1CEE"/>
    <w:rsid w:val="00BB237D"/>
    <w:rsid w:val="00BB6715"/>
    <w:rsid w:val="00BC24D8"/>
    <w:rsid w:val="00BC5220"/>
    <w:rsid w:val="00BC5DB1"/>
    <w:rsid w:val="00BD2CF9"/>
    <w:rsid w:val="00BD3133"/>
    <w:rsid w:val="00BD4214"/>
    <w:rsid w:val="00BE2D76"/>
    <w:rsid w:val="00BE3BA5"/>
    <w:rsid w:val="00BE7730"/>
    <w:rsid w:val="00BF55EF"/>
    <w:rsid w:val="00C00BCD"/>
    <w:rsid w:val="00C021DC"/>
    <w:rsid w:val="00C10A34"/>
    <w:rsid w:val="00C15052"/>
    <w:rsid w:val="00C165F3"/>
    <w:rsid w:val="00C17767"/>
    <w:rsid w:val="00C203D2"/>
    <w:rsid w:val="00C254CD"/>
    <w:rsid w:val="00C26681"/>
    <w:rsid w:val="00C3126F"/>
    <w:rsid w:val="00C346CC"/>
    <w:rsid w:val="00C4126C"/>
    <w:rsid w:val="00C465E9"/>
    <w:rsid w:val="00C47901"/>
    <w:rsid w:val="00C63315"/>
    <w:rsid w:val="00C65FFB"/>
    <w:rsid w:val="00C73DAC"/>
    <w:rsid w:val="00C7610B"/>
    <w:rsid w:val="00C80BD9"/>
    <w:rsid w:val="00C82190"/>
    <w:rsid w:val="00C83858"/>
    <w:rsid w:val="00C863D1"/>
    <w:rsid w:val="00C86B0D"/>
    <w:rsid w:val="00C901EA"/>
    <w:rsid w:val="00C92FCE"/>
    <w:rsid w:val="00C93012"/>
    <w:rsid w:val="00C95FF4"/>
    <w:rsid w:val="00C96A97"/>
    <w:rsid w:val="00CA2E57"/>
    <w:rsid w:val="00CB0895"/>
    <w:rsid w:val="00CB1A5E"/>
    <w:rsid w:val="00CB5570"/>
    <w:rsid w:val="00CB6910"/>
    <w:rsid w:val="00CC2EA9"/>
    <w:rsid w:val="00CE4BC0"/>
    <w:rsid w:val="00CE51CE"/>
    <w:rsid w:val="00CE6249"/>
    <w:rsid w:val="00CE6CA3"/>
    <w:rsid w:val="00CF05FD"/>
    <w:rsid w:val="00CF0CD1"/>
    <w:rsid w:val="00CF70B1"/>
    <w:rsid w:val="00D024B1"/>
    <w:rsid w:val="00D03E63"/>
    <w:rsid w:val="00D044E6"/>
    <w:rsid w:val="00D13B36"/>
    <w:rsid w:val="00D25563"/>
    <w:rsid w:val="00D25EFC"/>
    <w:rsid w:val="00D272FD"/>
    <w:rsid w:val="00D31213"/>
    <w:rsid w:val="00D33763"/>
    <w:rsid w:val="00D360C8"/>
    <w:rsid w:val="00D42836"/>
    <w:rsid w:val="00D4418E"/>
    <w:rsid w:val="00D47463"/>
    <w:rsid w:val="00D507C9"/>
    <w:rsid w:val="00D57FF8"/>
    <w:rsid w:val="00D60771"/>
    <w:rsid w:val="00D62C3F"/>
    <w:rsid w:val="00D62DBA"/>
    <w:rsid w:val="00D634D0"/>
    <w:rsid w:val="00D76177"/>
    <w:rsid w:val="00D902E9"/>
    <w:rsid w:val="00D92BC3"/>
    <w:rsid w:val="00D96123"/>
    <w:rsid w:val="00DA0ADB"/>
    <w:rsid w:val="00DA0D76"/>
    <w:rsid w:val="00DA3344"/>
    <w:rsid w:val="00DA48FB"/>
    <w:rsid w:val="00DA7F92"/>
    <w:rsid w:val="00DB7820"/>
    <w:rsid w:val="00DC1B2B"/>
    <w:rsid w:val="00DC3FFC"/>
    <w:rsid w:val="00DC75DC"/>
    <w:rsid w:val="00DD4D0E"/>
    <w:rsid w:val="00DE0759"/>
    <w:rsid w:val="00DE0EB6"/>
    <w:rsid w:val="00DE30CE"/>
    <w:rsid w:val="00DE3205"/>
    <w:rsid w:val="00DE6795"/>
    <w:rsid w:val="00DE6ED2"/>
    <w:rsid w:val="00DE7B7C"/>
    <w:rsid w:val="00DF07F0"/>
    <w:rsid w:val="00DF278F"/>
    <w:rsid w:val="00DF495E"/>
    <w:rsid w:val="00E02FF3"/>
    <w:rsid w:val="00E210A2"/>
    <w:rsid w:val="00E222CA"/>
    <w:rsid w:val="00E23A26"/>
    <w:rsid w:val="00E24DF0"/>
    <w:rsid w:val="00E31238"/>
    <w:rsid w:val="00E33461"/>
    <w:rsid w:val="00E33844"/>
    <w:rsid w:val="00E464C1"/>
    <w:rsid w:val="00E54B70"/>
    <w:rsid w:val="00E56B2A"/>
    <w:rsid w:val="00E602AB"/>
    <w:rsid w:val="00E65A1E"/>
    <w:rsid w:val="00E710C2"/>
    <w:rsid w:val="00E71D22"/>
    <w:rsid w:val="00E77674"/>
    <w:rsid w:val="00E81AE3"/>
    <w:rsid w:val="00E82BBF"/>
    <w:rsid w:val="00E90BAC"/>
    <w:rsid w:val="00E91284"/>
    <w:rsid w:val="00E97631"/>
    <w:rsid w:val="00E977F8"/>
    <w:rsid w:val="00EA18C5"/>
    <w:rsid w:val="00EA19C6"/>
    <w:rsid w:val="00EA688E"/>
    <w:rsid w:val="00EB14CE"/>
    <w:rsid w:val="00EC5E9B"/>
    <w:rsid w:val="00ED0112"/>
    <w:rsid w:val="00EE6162"/>
    <w:rsid w:val="00EF304B"/>
    <w:rsid w:val="00EF327D"/>
    <w:rsid w:val="00EF391C"/>
    <w:rsid w:val="00EF4570"/>
    <w:rsid w:val="00F051D1"/>
    <w:rsid w:val="00F12920"/>
    <w:rsid w:val="00F15680"/>
    <w:rsid w:val="00F20814"/>
    <w:rsid w:val="00F2490E"/>
    <w:rsid w:val="00F26840"/>
    <w:rsid w:val="00F2797F"/>
    <w:rsid w:val="00F514B9"/>
    <w:rsid w:val="00F634CD"/>
    <w:rsid w:val="00F701A1"/>
    <w:rsid w:val="00F7033A"/>
    <w:rsid w:val="00F706F1"/>
    <w:rsid w:val="00F72E9E"/>
    <w:rsid w:val="00F73A6B"/>
    <w:rsid w:val="00F77CFB"/>
    <w:rsid w:val="00F80DA9"/>
    <w:rsid w:val="00F84FBA"/>
    <w:rsid w:val="00F85312"/>
    <w:rsid w:val="00F876F4"/>
    <w:rsid w:val="00F96D27"/>
    <w:rsid w:val="00FA073F"/>
    <w:rsid w:val="00FA254B"/>
    <w:rsid w:val="00FA6123"/>
    <w:rsid w:val="00FC0192"/>
    <w:rsid w:val="00FC3259"/>
    <w:rsid w:val="00FC58C7"/>
    <w:rsid w:val="00FE0C80"/>
    <w:rsid w:val="00FE2014"/>
    <w:rsid w:val="00FE2BBA"/>
    <w:rsid w:val="00FE4D60"/>
    <w:rsid w:val="00FE5371"/>
    <w:rsid w:val="00FF23DF"/>
    <w:rsid w:val="00FF2C45"/>
    <w:rsid w:val="00FF4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Body Text" w:uiPriority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42A8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F42A8"/>
    <w:pPr>
      <w:keepNext/>
      <w:keepLines/>
      <w:spacing w:before="240" w:after="0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F42A8"/>
    <w:pPr>
      <w:keepNext/>
      <w:keepLines/>
      <w:spacing w:before="40" w:after="0"/>
      <w:outlineLvl w:val="1"/>
    </w:pPr>
    <w:rPr>
      <w:rFonts w:ascii="Calibri Light" w:eastAsia="SimSun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2A8"/>
    <w:pPr>
      <w:keepNext/>
      <w:keepLines/>
      <w:spacing w:before="40" w:after="0"/>
      <w:outlineLvl w:val="2"/>
    </w:pPr>
    <w:rPr>
      <w:rFonts w:ascii="Calibri Light" w:eastAsia="SimSun" w:hAnsi="Calibri Light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2A8"/>
    <w:pPr>
      <w:keepNext/>
      <w:keepLines/>
      <w:spacing w:before="40" w:after="0"/>
      <w:outlineLvl w:val="3"/>
    </w:pPr>
    <w:rPr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2A8"/>
    <w:pPr>
      <w:keepNext/>
      <w:keepLines/>
      <w:spacing w:before="40" w:after="0"/>
      <w:outlineLvl w:val="4"/>
    </w:pPr>
    <w:rPr>
      <w:color w:val="2E74B5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2A8"/>
    <w:pPr>
      <w:keepNext/>
      <w:keepLines/>
      <w:spacing w:before="40" w:after="0"/>
      <w:outlineLvl w:val="5"/>
    </w:pPr>
    <w:rPr>
      <w:color w:val="1F4E7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2A8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2A8"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2A8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F42A8"/>
    <w:rPr>
      <w:b/>
      <w:bCs/>
      <w:color w:val="auto"/>
    </w:rPr>
  </w:style>
  <w:style w:type="paragraph" w:customStyle="1" w:styleId="msonormalcxspmiddlecxspmiddlecxspmiddle">
    <w:name w:val="msonormalcxspmiddlecxspmiddlecxspmiddle"/>
    <w:basedOn w:val="a"/>
    <w:rsid w:val="00F514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rsid w:val="00F514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Знак Знак Знак Знак Знак Знак Знак Знак Знак"/>
    <w:basedOn w:val="a"/>
    <w:rsid w:val="00F514B9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5">
    <w:name w:val="Hyperlink"/>
    <w:rsid w:val="00CA2E57"/>
    <w:rPr>
      <w:color w:val="0000FF"/>
      <w:u w:val="single"/>
    </w:rPr>
  </w:style>
  <w:style w:type="character" w:customStyle="1" w:styleId="FontStyle">
    <w:name w:val="Font Style"/>
    <w:rsid w:val="00CA2E57"/>
    <w:rPr>
      <w:rFonts w:ascii="Courier New" w:hAnsi="Courier New" w:cs="Courier New" w:hint="default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0A66D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87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Plain Text"/>
    <w:basedOn w:val="a"/>
    <w:link w:val="a9"/>
    <w:rsid w:val="00915615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915615"/>
    <w:rPr>
      <w:rFonts w:ascii="Courier New" w:hAnsi="Courier New" w:cs="Courier New"/>
      <w:lang w:val="ru-RU" w:eastAsia="ru-RU"/>
    </w:rPr>
  </w:style>
  <w:style w:type="paragraph" w:styleId="aa">
    <w:name w:val="header"/>
    <w:basedOn w:val="a"/>
    <w:link w:val="ab"/>
    <w:uiPriority w:val="99"/>
    <w:rsid w:val="002970E0"/>
    <w:pPr>
      <w:tabs>
        <w:tab w:val="center" w:pos="4677"/>
        <w:tab w:val="right" w:pos="9355"/>
      </w:tabs>
    </w:pPr>
    <w:rPr>
      <w:rFonts w:eastAsia="Calibri"/>
      <w:lang w:val="uk-UA" w:eastAsia="en-US"/>
    </w:rPr>
  </w:style>
  <w:style w:type="character" w:customStyle="1" w:styleId="ab">
    <w:name w:val="Верхний колонтитул Знак"/>
    <w:link w:val="aa"/>
    <w:uiPriority w:val="99"/>
    <w:rsid w:val="002970E0"/>
    <w:rPr>
      <w:rFonts w:ascii="Calibri" w:eastAsia="Calibri" w:hAnsi="Calibri"/>
      <w:sz w:val="22"/>
      <w:szCs w:val="22"/>
      <w:lang w:val="uk-UA" w:eastAsia="en-US"/>
    </w:rPr>
  </w:style>
  <w:style w:type="paragraph" w:styleId="ac">
    <w:name w:val="footer"/>
    <w:basedOn w:val="a"/>
    <w:link w:val="ad"/>
    <w:rsid w:val="002970E0"/>
    <w:pPr>
      <w:tabs>
        <w:tab w:val="center" w:pos="4677"/>
        <w:tab w:val="right" w:pos="9355"/>
      </w:tabs>
    </w:pPr>
    <w:rPr>
      <w:rFonts w:eastAsia="Calibri"/>
      <w:lang w:val="uk-UA" w:eastAsia="en-US"/>
    </w:rPr>
  </w:style>
  <w:style w:type="character" w:customStyle="1" w:styleId="ad">
    <w:name w:val="Нижний колонтитул Знак"/>
    <w:link w:val="ac"/>
    <w:rsid w:val="002970E0"/>
    <w:rPr>
      <w:rFonts w:ascii="Calibri" w:eastAsia="Calibri" w:hAnsi="Calibri"/>
      <w:sz w:val="22"/>
      <w:szCs w:val="22"/>
      <w:lang w:val="uk-UA" w:eastAsia="en-US"/>
    </w:rPr>
  </w:style>
  <w:style w:type="table" w:styleId="ae">
    <w:name w:val="Table Grid"/>
    <w:basedOn w:val="a1"/>
    <w:uiPriority w:val="39"/>
    <w:rsid w:val="00CE6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basedOn w:val="a0"/>
    <w:rsid w:val="000865DB"/>
  </w:style>
  <w:style w:type="paragraph" w:customStyle="1" w:styleId="rvps2">
    <w:name w:val="rvps2"/>
    <w:basedOn w:val="a"/>
    <w:rsid w:val="000865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f">
    <w:name w:val="caption"/>
    <w:basedOn w:val="a"/>
    <w:next w:val="a"/>
    <w:uiPriority w:val="35"/>
    <w:unhideWhenUsed/>
    <w:qFormat/>
    <w:rsid w:val="002F42A8"/>
    <w:pPr>
      <w:spacing w:after="200" w:line="240" w:lineRule="auto"/>
    </w:pPr>
    <w:rPr>
      <w:i/>
      <w:iCs/>
      <w:color w:val="44546A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D0BD0"/>
    <w:pPr>
      <w:widowControl w:val="0"/>
      <w:autoSpaceDE w:val="0"/>
      <w:autoSpaceDN w:val="0"/>
      <w:spacing w:after="160" w:line="259" w:lineRule="auto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rsid w:val="007A6146"/>
    <w:pPr>
      <w:widowControl w:val="0"/>
      <w:autoSpaceDE w:val="0"/>
      <w:autoSpaceDN w:val="0"/>
      <w:spacing w:after="0" w:line="240" w:lineRule="auto"/>
      <w:ind w:left="258" w:right="393" w:firstLine="565"/>
    </w:pPr>
    <w:rPr>
      <w:sz w:val="28"/>
      <w:szCs w:val="28"/>
      <w:lang w:val="uk-UA" w:eastAsia="en-US"/>
    </w:rPr>
  </w:style>
  <w:style w:type="character" w:customStyle="1" w:styleId="af1">
    <w:name w:val="Основной текст Знак"/>
    <w:link w:val="af0"/>
    <w:uiPriority w:val="1"/>
    <w:rsid w:val="007A6146"/>
    <w:rPr>
      <w:sz w:val="28"/>
      <w:szCs w:val="28"/>
      <w:lang w:val="uk-UA" w:eastAsia="en-US"/>
    </w:rPr>
  </w:style>
  <w:style w:type="character" w:customStyle="1" w:styleId="20">
    <w:name w:val="Заголовок 2 Знак"/>
    <w:link w:val="2"/>
    <w:uiPriority w:val="9"/>
    <w:rsid w:val="002F42A8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fontstyle01">
    <w:name w:val="fontstyle01"/>
    <w:rsid w:val="00262D5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link w:val="1"/>
    <w:uiPriority w:val="9"/>
    <w:rsid w:val="002F42A8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F42A8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2F42A8"/>
    <w:rPr>
      <w:i/>
      <w:iCs/>
    </w:rPr>
  </w:style>
  <w:style w:type="character" w:customStyle="1" w:styleId="50">
    <w:name w:val="Заголовок 5 Знак"/>
    <w:link w:val="5"/>
    <w:uiPriority w:val="9"/>
    <w:semiHidden/>
    <w:rsid w:val="002F42A8"/>
    <w:rPr>
      <w:color w:val="2E74B5"/>
    </w:rPr>
  </w:style>
  <w:style w:type="character" w:customStyle="1" w:styleId="60">
    <w:name w:val="Заголовок 6 Знак"/>
    <w:link w:val="6"/>
    <w:uiPriority w:val="9"/>
    <w:semiHidden/>
    <w:rsid w:val="002F42A8"/>
    <w:rPr>
      <w:color w:val="1F4E79"/>
    </w:rPr>
  </w:style>
  <w:style w:type="character" w:customStyle="1" w:styleId="70">
    <w:name w:val="Заголовок 7 Знак"/>
    <w:link w:val="7"/>
    <w:uiPriority w:val="9"/>
    <w:semiHidden/>
    <w:rsid w:val="002F42A8"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2F42A8"/>
    <w:rPr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2F42A8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f2">
    <w:name w:val="Title"/>
    <w:basedOn w:val="a"/>
    <w:next w:val="a"/>
    <w:link w:val="af3"/>
    <w:uiPriority w:val="10"/>
    <w:qFormat/>
    <w:rsid w:val="002F42A8"/>
    <w:pPr>
      <w:spacing w:after="0" w:line="240" w:lineRule="auto"/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af3">
    <w:name w:val="Название Знак"/>
    <w:link w:val="af2"/>
    <w:uiPriority w:val="10"/>
    <w:rsid w:val="002F42A8"/>
    <w:rPr>
      <w:rFonts w:ascii="Calibri Light" w:eastAsia="SimSun" w:hAnsi="Calibri Light" w:cs="Times New Roman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2F42A8"/>
    <w:pPr>
      <w:numPr>
        <w:ilvl w:val="1"/>
      </w:numPr>
    </w:pPr>
    <w:rPr>
      <w:color w:val="5A5A5A"/>
      <w:spacing w:val="15"/>
      <w:sz w:val="20"/>
      <w:szCs w:val="20"/>
    </w:rPr>
  </w:style>
  <w:style w:type="character" w:customStyle="1" w:styleId="af5">
    <w:name w:val="Подзаголовок Знак"/>
    <w:link w:val="af4"/>
    <w:uiPriority w:val="11"/>
    <w:rsid w:val="002F42A8"/>
    <w:rPr>
      <w:color w:val="5A5A5A"/>
      <w:spacing w:val="15"/>
    </w:rPr>
  </w:style>
  <w:style w:type="character" w:styleId="af6">
    <w:name w:val="Emphasis"/>
    <w:uiPriority w:val="20"/>
    <w:qFormat/>
    <w:rsid w:val="002F42A8"/>
    <w:rPr>
      <w:i/>
      <w:iCs/>
      <w:color w:val="auto"/>
    </w:rPr>
  </w:style>
  <w:style w:type="paragraph" w:styleId="af7">
    <w:name w:val="No Spacing"/>
    <w:uiPriority w:val="1"/>
    <w:qFormat/>
    <w:rsid w:val="002F42A8"/>
    <w:rPr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2F42A8"/>
    <w:pPr>
      <w:spacing w:before="200"/>
      <w:ind w:left="864" w:right="864"/>
    </w:pPr>
    <w:rPr>
      <w:i/>
      <w:iCs/>
      <w:color w:val="404040"/>
      <w:sz w:val="20"/>
      <w:szCs w:val="20"/>
    </w:rPr>
  </w:style>
  <w:style w:type="character" w:customStyle="1" w:styleId="22">
    <w:name w:val="Цитата 2 Знак"/>
    <w:link w:val="21"/>
    <w:uiPriority w:val="29"/>
    <w:rsid w:val="002F42A8"/>
    <w:rPr>
      <w:i/>
      <w:iCs/>
      <w:color w:val="404040"/>
    </w:rPr>
  </w:style>
  <w:style w:type="paragraph" w:styleId="af8">
    <w:name w:val="Intense Quote"/>
    <w:basedOn w:val="a"/>
    <w:next w:val="a"/>
    <w:link w:val="af9"/>
    <w:uiPriority w:val="30"/>
    <w:qFormat/>
    <w:rsid w:val="002F42A8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  <w:sz w:val="20"/>
      <w:szCs w:val="20"/>
    </w:rPr>
  </w:style>
  <w:style w:type="character" w:customStyle="1" w:styleId="af9">
    <w:name w:val="Выделенная цитата Знак"/>
    <w:link w:val="af8"/>
    <w:uiPriority w:val="30"/>
    <w:rsid w:val="002F42A8"/>
    <w:rPr>
      <w:i/>
      <w:iCs/>
      <w:color w:val="5B9BD5"/>
    </w:rPr>
  </w:style>
  <w:style w:type="character" w:styleId="afa">
    <w:name w:val="Subtle Emphasis"/>
    <w:uiPriority w:val="19"/>
    <w:qFormat/>
    <w:rsid w:val="002F42A8"/>
    <w:rPr>
      <w:i/>
      <w:iCs/>
      <w:color w:val="404040"/>
    </w:rPr>
  </w:style>
  <w:style w:type="character" w:styleId="afb">
    <w:name w:val="Intense Emphasis"/>
    <w:uiPriority w:val="21"/>
    <w:qFormat/>
    <w:rsid w:val="002F42A8"/>
    <w:rPr>
      <w:i/>
      <w:iCs/>
      <w:color w:val="5B9BD5"/>
    </w:rPr>
  </w:style>
  <w:style w:type="character" w:styleId="afc">
    <w:name w:val="Subtle Reference"/>
    <w:uiPriority w:val="31"/>
    <w:qFormat/>
    <w:rsid w:val="002F42A8"/>
    <w:rPr>
      <w:smallCaps/>
      <w:color w:val="404040"/>
    </w:rPr>
  </w:style>
  <w:style w:type="character" w:styleId="afd">
    <w:name w:val="Intense Reference"/>
    <w:uiPriority w:val="32"/>
    <w:qFormat/>
    <w:rsid w:val="002F42A8"/>
    <w:rPr>
      <w:b/>
      <w:bCs/>
      <w:smallCaps/>
      <w:color w:val="5B9BD5"/>
      <w:spacing w:val="5"/>
    </w:rPr>
  </w:style>
  <w:style w:type="character" w:styleId="afe">
    <w:name w:val="Book Title"/>
    <w:uiPriority w:val="33"/>
    <w:qFormat/>
    <w:rsid w:val="002F42A8"/>
    <w:rPr>
      <w:b/>
      <w:bCs/>
      <w:i/>
      <w:iC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2F42A8"/>
    <w:pPr>
      <w:outlineLvl w:val="9"/>
    </w:pPr>
  </w:style>
  <w:style w:type="character" w:styleId="aff0">
    <w:name w:val="annotation reference"/>
    <w:rsid w:val="00902E95"/>
    <w:rPr>
      <w:sz w:val="16"/>
      <w:szCs w:val="16"/>
    </w:rPr>
  </w:style>
  <w:style w:type="paragraph" w:styleId="aff1">
    <w:name w:val="annotation text"/>
    <w:basedOn w:val="a"/>
    <w:link w:val="aff2"/>
    <w:rsid w:val="00902E95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rsid w:val="00902E95"/>
  </w:style>
  <w:style w:type="paragraph" w:styleId="aff3">
    <w:name w:val="annotation subject"/>
    <w:basedOn w:val="aff1"/>
    <w:next w:val="aff1"/>
    <w:link w:val="aff4"/>
    <w:rsid w:val="00902E95"/>
    <w:rPr>
      <w:b/>
      <w:bCs/>
    </w:rPr>
  </w:style>
  <w:style w:type="character" w:customStyle="1" w:styleId="aff4">
    <w:name w:val="Тема примечания Знак"/>
    <w:link w:val="aff3"/>
    <w:rsid w:val="00902E95"/>
    <w:rPr>
      <w:b/>
      <w:bCs/>
    </w:rPr>
  </w:style>
  <w:style w:type="paragraph" w:styleId="aff5">
    <w:name w:val="Balloon Text"/>
    <w:basedOn w:val="a"/>
    <w:link w:val="aff6"/>
    <w:rsid w:val="00515F0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f6">
    <w:name w:val="Текст выноски Знак"/>
    <w:link w:val="aff5"/>
    <w:rsid w:val="00515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6821</Words>
  <Characters>3888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Inc.</Company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2025-09-04T06:56:00Z</cp:lastPrinted>
  <dcterms:created xsi:type="dcterms:W3CDTF">2025-09-03T12:04:00Z</dcterms:created>
  <dcterms:modified xsi:type="dcterms:W3CDTF">2025-09-23T09:47:00Z</dcterms:modified>
</cp:coreProperties>
</file>